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D315BE" w:rsidP="00D31D50">
      <w:pPr>
        <w:spacing w:line="220" w:lineRule="atLeast"/>
        <w:rPr>
          <w:b/>
          <w:bCs/>
        </w:rPr>
      </w:pPr>
      <w:r>
        <w:rPr>
          <w:rFonts w:hint="eastAsia"/>
          <w:b/>
          <w:bCs/>
        </w:rPr>
        <w:t>第三章</w:t>
      </w:r>
      <w:r w:rsidRPr="00D315BE">
        <w:rPr>
          <w:b/>
          <w:bCs/>
        </w:rPr>
        <w:t xml:space="preserve"> </w:t>
      </w:r>
      <w:r w:rsidRPr="00D315BE">
        <w:rPr>
          <w:rFonts w:hint="eastAsia"/>
          <w:b/>
          <w:bCs/>
        </w:rPr>
        <w:t>标准</w:t>
      </w:r>
      <w:r>
        <w:rPr>
          <w:rFonts w:hint="eastAsia"/>
          <w:b/>
          <w:bCs/>
        </w:rPr>
        <w:t>理解</w:t>
      </w:r>
    </w:p>
    <w:p w:rsidR="00D315BE" w:rsidRDefault="00D315BE" w:rsidP="00D31D50">
      <w:pPr>
        <w:spacing w:line="220" w:lineRule="atLeast"/>
        <w:rPr>
          <w:b/>
          <w:bCs/>
        </w:rPr>
      </w:pPr>
      <w:r w:rsidRPr="00D315BE">
        <w:rPr>
          <w:b/>
          <w:bCs/>
        </w:rPr>
        <w:t xml:space="preserve">3.1  </w:t>
      </w:r>
      <w:r w:rsidRPr="00D315BE">
        <w:rPr>
          <w:rFonts w:hint="eastAsia"/>
          <w:b/>
          <w:bCs/>
        </w:rPr>
        <w:t>标准引言部分</w:t>
      </w:r>
    </w:p>
    <w:p w:rsidR="00D315BE" w:rsidRPr="00D315BE" w:rsidRDefault="00D315BE" w:rsidP="00D315BE">
      <w:pPr>
        <w:spacing w:line="220" w:lineRule="atLeast"/>
      </w:pPr>
      <w:r w:rsidRPr="00D315BE">
        <w:rPr>
          <w:b/>
          <w:bCs/>
        </w:rPr>
        <w:t>0.1</w:t>
      </w:r>
      <w:r w:rsidRPr="00D315BE">
        <w:rPr>
          <w:rFonts w:hint="eastAsia"/>
          <w:b/>
          <w:bCs/>
        </w:rPr>
        <w:t>背景</w:t>
      </w:r>
      <w:r w:rsidRPr="00D315BE">
        <w:rPr>
          <w:rFonts w:hint="eastAsia"/>
        </w:rPr>
        <w:t xml:space="preserve"> </w:t>
      </w:r>
    </w:p>
    <w:p w:rsidR="00D315BE" w:rsidRPr="00D315BE" w:rsidRDefault="00D315BE" w:rsidP="00D315BE">
      <w:pPr>
        <w:spacing w:line="220" w:lineRule="atLeast"/>
      </w:pPr>
      <w:r w:rsidRPr="00D315BE">
        <w:rPr>
          <w:rFonts w:hint="eastAsia"/>
        </w:rPr>
        <w:t>组织承担工作人员和可能被其活动影响的其他人员的职业健康安全责任。此方面的责任包括促进和保护他们的身体和精神健康。</w:t>
      </w:r>
      <w:r w:rsidRPr="00D315BE">
        <w:rPr>
          <w:rFonts w:hint="eastAsia"/>
        </w:rPr>
        <w:t xml:space="preserve">    </w:t>
      </w:r>
      <w:r w:rsidRPr="00D315BE">
        <w:rPr>
          <w:rFonts w:hint="eastAsia"/>
        </w:rPr>
        <w:t>采用职业健康安全管理体系旨在使组织提供安全健康的工作场所，防止工作相关的伤害和健康损害，持续改进其职业健康安全绩效。</w:t>
      </w:r>
      <w:r w:rsidRPr="00D315BE">
        <w:rPr>
          <w:rFonts w:hint="eastAsia"/>
        </w:rPr>
        <w:t xml:space="preserve"> </w:t>
      </w:r>
    </w:p>
    <w:p w:rsidR="00D315BE" w:rsidRPr="00D315BE" w:rsidRDefault="00D315BE" w:rsidP="00D315BE">
      <w:pPr>
        <w:spacing w:line="220" w:lineRule="atLeast"/>
      </w:pPr>
      <w:r w:rsidRPr="00D315BE">
        <w:rPr>
          <w:b/>
          <w:bCs/>
        </w:rPr>
        <w:t xml:space="preserve">0.2  </w:t>
      </w:r>
      <w:r w:rsidRPr="00D315BE">
        <w:rPr>
          <w:rFonts w:hint="eastAsia"/>
          <w:b/>
          <w:bCs/>
        </w:rPr>
        <w:t>职业健康安全管理体系的目的</w:t>
      </w:r>
      <w:r w:rsidRPr="00D315BE">
        <w:t xml:space="preserve"> </w:t>
      </w:r>
    </w:p>
    <w:p w:rsidR="00D315BE" w:rsidRPr="00D315BE" w:rsidRDefault="00D315BE" w:rsidP="00D315BE">
      <w:pPr>
        <w:spacing w:line="220" w:lineRule="atLeast"/>
      </w:pPr>
      <w:r w:rsidRPr="00D315BE">
        <w:t xml:space="preserve">        </w:t>
      </w:r>
      <w:r w:rsidRPr="00D315BE">
        <w:rPr>
          <w:rFonts w:hint="eastAsia"/>
        </w:rPr>
        <w:t>职业健康安全管理体系的意图是提供一个管理职业健康安全风险和机会的框架。职业健康安全管理体系的目的和预期结果是防止对工作人员造成工作相关的伤害和健康损害和提供安全健康的工作场所；因此，组织采取有效的防止和保护措施，消除危险源和降低职业健康安全风险，是至关重要的。</w:t>
      </w:r>
    </w:p>
    <w:p w:rsidR="00D315BE" w:rsidRPr="00D315BE" w:rsidRDefault="00D315BE" w:rsidP="00D315BE">
      <w:pPr>
        <w:spacing w:line="220" w:lineRule="atLeast"/>
      </w:pPr>
      <w:r w:rsidRPr="00D315BE">
        <w:rPr>
          <w:rFonts w:hint="eastAsia"/>
        </w:rPr>
        <w:t xml:space="preserve">    </w:t>
      </w:r>
      <w:r w:rsidRPr="00D315BE">
        <w:rPr>
          <w:rFonts w:hint="eastAsia"/>
        </w:rPr>
        <w:t>当这些措施通过职业健康安全管理体系被组织应用时，会改进其职业健康安全绩效。针对改进职业健康安全绩效的机会，早期采取措施，职业健康安全管理体系会更为有效和有效率。</w:t>
      </w:r>
    </w:p>
    <w:p w:rsidR="00D315BE" w:rsidRPr="00D315BE" w:rsidRDefault="00D315BE" w:rsidP="00D315BE">
      <w:pPr>
        <w:spacing w:line="220" w:lineRule="atLeast"/>
      </w:pPr>
      <w:r w:rsidRPr="00D315BE">
        <w:rPr>
          <w:rFonts w:hint="eastAsia"/>
        </w:rPr>
        <w:t xml:space="preserve">     </w:t>
      </w:r>
      <w:r w:rsidRPr="00D315BE">
        <w:rPr>
          <w:rFonts w:hint="eastAsia"/>
        </w:rPr>
        <w:t>实施符合本文件的职业健康安全管理体系能够使组织管理其职业健康安全风险和改进其职业健康安全绩效。职业健康安全管理体系能够有助于组织满足法律法规和其他要求。</w:t>
      </w:r>
      <w:r w:rsidRPr="00D315BE">
        <w:rPr>
          <w:rFonts w:hint="eastAsia"/>
        </w:rPr>
        <w:t xml:space="preserve"> </w:t>
      </w:r>
    </w:p>
    <w:p w:rsidR="00D315BE" w:rsidRPr="00D315BE" w:rsidRDefault="00D315BE" w:rsidP="00D315BE">
      <w:pPr>
        <w:spacing w:line="220" w:lineRule="atLeast"/>
      </w:pPr>
      <w:r w:rsidRPr="00D315BE">
        <w:rPr>
          <w:b/>
          <w:bCs/>
        </w:rPr>
        <w:t xml:space="preserve">0.3  </w:t>
      </w:r>
      <w:r w:rsidRPr="00D315BE">
        <w:rPr>
          <w:rFonts w:hint="eastAsia"/>
          <w:b/>
          <w:bCs/>
        </w:rPr>
        <w:t>成功因素</w:t>
      </w:r>
      <w:r w:rsidRPr="00D315BE">
        <w:t xml:space="preserve"> </w:t>
      </w:r>
    </w:p>
    <w:p w:rsidR="00D315BE" w:rsidRPr="00D315BE" w:rsidRDefault="00D315BE" w:rsidP="00D315BE">
      <w:pPr>
        <w:spacing w:line="220" w:lineRule="atLeast"/>
      </w:pPr>
      <w:r w:rsidRPr="00D315BE">
        <w:rPr>
          <w:b/>
          <w:bCs/>
        </w:rPr>
        <w:t xml:space="preserve">      </w:t>
      </w:r>
      <w:r w:rsidRPr="00D315BE">
        <w:rPr>
          <w:rFonts w:hint="eastAsia"/>
        </w:rPr>
        <w:t>职业健康安全管理体系的实施对组织是一个战略和运行决策。职业健康安全管理体系的成功取决于领导、承诺和组织所有层次和职能的参与。</w:t>
      </w:r>
    </w:p>
    <w:p w:rsidR="00D315BE" w:rsidRPr="00D315BE" w:rsidRDefault="00D315BE" w:rsidP="00D315BE">
      <w:pPr>
        <w:spacing w:line="220" w:lineRule="atLeast"/>
      </w:pPr>
      <w:r w:rsidRPr="00D315BE">
        <w:rPr>
          <w:rFonts w:hint="eastAsia"/>
        </w:rPr>
        <w:t xml:space="preserve">    </w:t>
      </w:r>
      <w:r w:rsidRPr="00D315BE">
        <w:rPr>
          <w:rFonts w:hint="eastAsia"/>
        </w:rPr>
        <w:t>职业健康安全管理体系的实施和保持，其有效性和实现预期结果的能力，取决于一些关键要素，包括：</w:t>
      </w:r>
      <w:r w:rsidRPr="00D315BE">
        <w:rPr>
          <w:rFonts w:hint="eastAsia"/>
        </w:rPr>
        <w:t xml:space="preserve"> </w:t>
      </w:r>
    </w:p>
    <w:p w:rsidR="008B29CF" w:rsidRPr="00D315BE" w:rsidRDefault="008B29CF" w:rsidP="00D315BE">
      <w:pPr>
        <w:numPr>
          <w:ilvl w:val="0"/>
          <w:numId w:val="1"/>
        </w:numPr>
        <w:spacing w:line="220" w:lineRule="atLeast"/>
      </w:pPr>
      <w:r w:rsidRPr="00D315BE">
        <w:rPr>
          <w:rFonts w:hint="eastAsia"/>
        </w:rPr>
        <w:t>最高管理者领导、承诺、职责和责任；</w:t>
      </w:r>
    </w:p>
    <w:p w:rsidR="008B29CF" w:rsidRPr="00D315BE" w:rsidRDefault="008B29CF" w:rsidP="00D315BE">
      <w:pPr>
        <w:numPr>
          <w:ilvl w:val="0"/>
          <w:numId w:val="1"/>
        </w:numPr>
        <w:spacing w:line="220" w:lineRule="atLeast"/>
      </w:pPr>
      <w:r w:rsidRPr="00D315BE">
        <w:rPr>
          <w:rFonts w:hint="eastAsia"/>
        </w:rPr>
        <w:t>最高管理者在组织创建、领导和促进用于支持职业健康安全管理体系预期结果的文化；</w:t>
      </w:r>
    </w:p>
    <w:p w:rsidR="008B29CF" w:rsidRPr="00D315BE" w:rsidRDefault="008B29CF" w:rsidP="00D315BE">
      <w:pPr>
        <w:numPr>
          <w:ilvl w:val="0"/>
          <w:numId w:val="1"/>
        </w:numPr>
        <w:spacing w:line="220" w:lineRule="atLeast"/>
      </w:pPr>
      <w:r w:rsidRPr="00D315BE">
        <w:rPr>
          <w:rFonts w:hint="eastAsia"/>
        </w:rPr>
        <w:t>沟通；</w:t>
      </w:r>
    </w:p>
    <w:p w:rsidR="008B29CF" w:rsidRPr="00D315BE" w:rsidRDefault="008B29CF" w:rsidP="00D315BE">
      <w:pPr>
        <w:numPr>
          <w:ilvl w:val="0"/>
          <w:numId w:val="1"/>
        </w:numPr>
        <w:spacing w:line="220" w:lineRule="atLeast"/>
      </w:pPr>
      <w:r w:rsidRPr="00D315BE">
        <w:rPr>
          <w:rFonts w:hint="eastAsia"/>
        </w:rPr>
        <w:t>工作人员和工作人员代表（如果存在）的协商和参与；</w:t>
      </w:r>
    </w:p>
    <w:p w:rsidR="008B29CF" w:rsidRPr="00D315BE" w:rsidRDefault="008B29CF" w:rsidP="00D315BE">
      <w:pPr>
        <w:numPr>
          <w:ilvl w:val="0"/>
          <w:numId w:val="1"/>
        </w:numPr>
        <w:spacing w:line="220" w:lineRule="atLeast"/>
      </w:pPr>
      <w:r w:rsidRPr="00D315BE">
        <w:rPr>
          <w:rFonts w:hint="eastAsia"/>
        </w:rPr>
        <w:t>保持职业健康安全管理体系必要资源的配置；</w:t>
      </w:r>
    </w:p>
    <w:p w:rsidR="008B29CF" w:rsidRPr="00D315BE" w:rsidRDefault="008B29CF" w:rsidP="00D315BE">
      <w:pPr>
        <w:numPr>
          <w:ilvl w:val="0"/>
          <w:numId w:val="1"/>
        </w:numPr>
        <w:spacing w:line="220" w:lineRule="atLeast"/>
      </w:pPr>
      <w:r w:rsidRPr="00D315BE">
        <w:rPr>
          <w:rFonts w:hint="eastAsia"/>
        </w:rPr>
        <w:lastRenderedPageBreak/>
        <w:t>与组织整体战略目标和方向相适应的职业健康安全方针；</w:t>
      </w:r>
      <w:r w:rsidRPr="00D315BE">
        <w:rPr>
          <w:rFonts w:hint="eastAsia"/>
        </w:rPr>
        <w:t xml:space="preserve"> </w:t>
      </w:r>
    </w:p>
    <w:p w:rsidR="008B29CF" w:rsidRPr="00D315BE" w:rsidRDefault="008B29CF" w:rsidP="00D315BE">
      <w:pPr>
        <w:numPr>
          <w:ilvl w:val="0"/>
          <w:numId w:val="1"/>
        </w:numPr>
        <w:spacing w:line="220" w:lineRule="atLeast"/>
      </w:pPr>
      <w:r w:rsidRPr="00D315BE">
        <w:rPr>
          <w:rFonts w:hint="eastAsia"/>
        </w:rPr>
        <w:t>识别危险源、控制职业健康安全风险和利用职业健康安全机会的有效过程；</w:t>
      </w:r>
    </w:p>
    <w:p w:rsidR="008B29CF" w:rsidRPr="00D315BE" w:rsidRDefault="008B29CF" w:rsidP="00D315BE">
      <w:pPr>
        <w:numPr>
          <w:ilvl w:val="0"/>
          <w:numId w:val="1"/>
        </w:numPr>
        <w:spacing w:line="220" w:lineRule="atLeast"/>
      </w:pPr>
      <w:r w:rsidRPr="00D315BE">
        <w:rPr>
          <w:rFonts w:hint="eastAsia"/>
        </w:rPr>
        <w:t>为改进职业健康安全绩效，持续的绩效评价和职业健康安全管理体系的监视；</w:t>
      </w:r>
    </w:p>
    <w:p w:rsidR="008B29CF" w:rsidRPr="00D315BE" w:rsidRDefault="008B29CF" w:rsidP="00D315BE">
      <w:pPr>
        <w:numPr>
          <w:ilvl w:val="0"/>
          <w:numId w:val="1"/>
        </w:numPr>
        <w:spacing w:line="220" w:lineRule="atLeast"/>
      </w:pPr>
      <w:r w:rsidRPr="00D315BE">
        <w:rPr>
          <w:rFonts w:hint="eastAsia"/>
        </w:rPr>
        <w:t>职业健康安全管理体系与组织业务过程的整合；</w:t>
      </w:r>
    </w:p>
    <w:p w:rsidR="008B29CF" w:rsidRPr="00D315BE" w:rsidRDefault="008B29CF" w:rsidP="00D315BE">
      <w:pPr>
        <w:numPr>
          <w:ilvl w:val="0"/>
          <w:numId w:val="1"/>
        </w:numPr>
        <w:spacing w:line="220" w:lineRule="atLeast"/>
      </w:pPr>
      <w:r w:rsidRPr="00D315BE">
        <w:rPr>
          <w:rFonts w:hint="eastAsia"/>
        </w:rPr>
        <w:t>与职业健康安全方针相匹配的和必须考虑组织的危险源、职业健康安全风险和机会的职业健康安全目标；</w:t>
      </w:r>
    </w:p>
    <w:p w:rsidR="00D315BE" w:rsidRDefault="00D315BE" w:rsidP="00D315BE">
      <w:pPr>
        <w:spacing w:line="220" w:lineRule="atLeast"/>
      </w:pPr>
      <w:r w:rsidRPr="00D315BE">
        <w:rPr>
          <w:rFonts w:hint="eastAsia"/>
        </w:rPr>
        <w:t>法律法规和其他要求的符合性</w:t>
      </w:r>
    </w:p>
    <w:p w:rsidR="00D315BE" w:rsidRPr="00D315BE" w:rsidRDefault="00D315BE" w:rsidP="00D315BE">
      <w:pPr>
        <w:spacing w:line="220" w:lineRule="atLeast"/>
      </w:pPr>
      <w:r w:rsidRPr="00D315BE">
        <w:t xml:space="preserve">      </w:t>
      </w:r>
      <w:r w:rsidRPr="00D315BE">
        <w:rPr>
          <w:rFonts w:hint="eastAsia"/>
        </w:rPr>
        <w:t>本文件成功实施的实证可以被组织用于向工作人员和其他相关方证实成功的职业健康安全管理体系已存在。然而，采纳本文件本身并不能保证防止工作人员的工作相关的伤害和健康损害、提供安全健康工作场所和改进职业健康安全绩效。</w:t>
      </w:r>
    </w:p>
    <w:p w:rsidR="00D315BE" w:rsidRPr="00D315BE" w:rsidRDefault="00D315BE" w:rsidP="00D315BE">
      <w:pPr>
        <w:spacing w:line="220" w:lineRule="atLeast"/>
      </w:pPr>
      <w:r w:rsidRPr="00D315BE">
        <w:rPr>
          <w:rFonts w:hint="eastAsia"/>
        </w:rPr>
        <w:t>文件化信息的详细程度、复杂性和范围与确保组织职业健康安全管理体系成功所需的资源，取决于一些因素，如：</w:t>
      </w:r>
      <w:r w:rsidRPr="00D315BE">
        <w:rPr>
          <w:rFonts w:hint="eastAsia"/>
        </w:rPr>
        <w:t xml:space="preserve"> </w:t>
      </w:r>
    </w:p>
    <w:p w:rsidR="008B29CF" w:rsidRPr="00D315BE" w:rsidRDefault="008B29CF" w:rsidP="00124ABC">
      <w:pPr>
        <w:numPr>
          <w:ilvl w:val="0"/>
          <w:numId w:val="2"/>
        </w:numPr>
        <w:spacing w:line="220" w:lineRule="atLeast"/>
      </w:pPr>
      <w:r w:rsidRPr="00D315BE">
        <w:rPr>
          <w:rFonts w:hint="eastAsia"/>
        </w:rPr>
        <w:t>组织状况（例如工作人员数量、规模、地域、文化、法律法规和其他要求）；</w:t>
      </w:r>
    </w:p>
    <w:p w:rsidR="008B29CF" w:rsidRPr="00D315BE" w:rsidRDefault="008B29CF" w:rsidP="00124ABC">
      <w:pPr>
        <w:numPr>
          <w:ilvl w:val="0"/>
          <w:numId w:val="2"/>
        </w:numPr>
        <w:spacing w:line="220" w:lineRule="atLeast"/>
      </w:pPr>
      <w:r w:rsidRPr="00D315BE">
        <w:rPr>
          <w:rFonts w:hint="eastAsia"/>
        </w:rPr>
        <w:t>组织职业健康安全管理体系的范围；</w:t>
      </w:r>
    </w:p>
    <w:p w:rsidR="008B29CF" w:rsidRPr="00D315BE" w:rsidRDefault="008B29CF" w:rsidP="00124ABC">
      <w:pPr>
        <w:numPr>
          <w:ilvl w:val="0"/>
          <w:numId w:val="2"/>
        </w:numPr>
        <w:spacing w:line="220" w:lineRule="atLeast"/>
      </w:pPr>
      <w:r w:rsidRPr="00D315BE">
        <w:rPr>
          <w:rFonts w:hint="eastAsia"/>
        </w:rPr>
        <w:t>组织的活动和相关职业健康安全风险的性质。</w:t>
      </w:r>
      <w:r w:rsidRPr="00D315BE">
        <w:t xml:space="preserve"> </w:t>
      </w:r>
    </w:p>
    <w:p w:rsidR="00D315BE" w:rsidRPr="00D315BE" w:rsidRDefault="00D315BE" w:rsidP="00124ABC">
      <w:pPr>
        <w:numPr>
          <w:ilvl w:val="0"/>
          <w:numId w:val="2"/>
        </w:numPr>
        <w:spacing w:line="220" w:lineRule="atLeast"/>
      </w:pPr>
      <w:r w:rsidRPr="00D315BE">
        <w:rPr>
          <w:b/>
          <w:bCs/>
        </w:rPr>
        <w:t>0.4</w:t>
      </w:r>
      <w:r w:rsidRPr="00D315BE">
        <w:rPr>
          <w:rFonts w:hint="eastAsia"/>
          <w:b/>
          <w:bCs/>
        </w:rPr>
        <w:t>策划</w:t>
      </w:r>
      <w:r w:rsidRPr="00D315BE">
        <w:rPr>
          <w:b/>
          <w:bCs/>
        </w:rPr>
        <w:t>-</w:t>
      </w:r>
      <w:r w:rsidRPr="00D315BE">
        <w:rPr>
          <w:rFonts w:hint="eastAsia"/>
          <w:b/>
          <w:bCs/>
        </w:rPr>
        <w:t>实施</w:t>
      </w:r>
      <w:r w:rsidRPr="00D315BE">
        <w:rPr>
          <w:b/>
          <w:bCs/>
        </w:rPr>
        <w:t>-</w:t>
      </w:r>
      <w:r w:rsidRPr="00D315BE">
        <w:rPr>
          <w:rFonts w:hint="eastAsia"/>
          <w:b/>
          <w:bCs/>
        </w:rPr>
        <w:t>检查</w:t>
      </w:r>
      <w:r w:rsidRPr="00D315BE">
        <w:rPr>
          <w:b/>
          <w:bCs/>
        </w:rPr>
        <w:t>-</w:t>
      </w:r>
      <w:r w:rsidRPr="00D315BE">
        <w:rPr>
          <w:rFonts w:hint="eastAsia"/>
          <w:b/>
          <w:bCs/>
        </w:rPr>
        <w:t>改进循环</w:t>
      </w:r>
      <w:r w:rsidRPr="00D315BE">
        <w:t xml:space="preserve"> </w:t>
      </w:r>
    </w:p>
    <w:p w:rsidR="00D315BE" w:rsidRPr="00D315BE" w:rsidRDefault="00D315BE" w:rsidP="00D315BE">
      <w:pPr>
        <w:spacing w:line="220" w:lineRule="atLeast"/>
      </w:pPr>
      <w:r w:rsidRPr="00D315BE">
        <w:rPr>
          <w:rFonts w:hint="eastAsia"/>
        </w:rPr>
        <w:t xml:space="preserve">    </w:t>
      </w:r>
      <w:r w:rsidRPr="00D315BE">
        <w:rPr>
          <w:rFonts w:hint="eastAsia"/>
        </w:rPr>
        <w:t>应用本文件的职业健康安全管理体系方法是基于策划</w:t>
      </w:r>
      <w:r w:rsidRPr="00D315BE">
        <w:rPr>
          <w:rFonts w:hint="eastAsia"/>
        </w:rPr>
        <w:t>-</w:t>
      </w:r>
      <w:r w:rsidRPr="00D315BE">
        <w:rPr>
          <w:rFonts w:hint="eastAsia"/>
        </w:rPr>
        <w:t>实施</w:t>
      </w:r>
      <w:r w:rsidRPr="00D315BE">
        <w:rPr>
          <w:rFonts w:hint="eastAsia"/>
        </w:rPr>
        <w:t>-</w:t>
      </w:r>
      <w:r w:rsidRPr="00D315BE">
        <w:rPr>
          <w:rFonts w:hint="eastAsia"/>
        </w:rPr>
        <w:t>检查</w:t>
      </w:r>
      <w:r w:rsidRPr="00D315BE">
        <w:rPr>
          <w:rFonts w:hint="eastAsia"/>
        </w:rPr>
        <w:t>-</w:t>
      </w:r>
      <w:r w:rsidRPr="00D315BE">
        <w:rPr>
          <w:rFonts w:hint="eastAsia"/>
        </w:rPr>
        <w:t>改进（</w:t>
      </w:r>
      <w:r w:rsidRPr="00D315BE">
        <w:rPr>
          <w:rFonts w:hint="eastAsia"/>
        </w:rPr>
        <w:t>PDCA</w:t>
      </w:r>
      <w:r w:rsidRPr="00D315BE">
        <w:rPr>
          <w:rFonts w:hint="eastAsia"/>
        </w:rPr>
        <w:t>）的概念。</w:t>
      </w:r>
    </w:p>
    <w:p w:rsidR="00D315BE" w:rsidRPr="00D315BE" w:rsidRDefault="00D315BE" w:rsidP="00D315BE">
      <w:pPr>
        <w:spacing w:line="220" w:lineRule="atLeast"/>
      </w:pPr>
      <w:r w:rsidRPr="00D315BE">
        <w:rPr>
          <w:rFonts w:hint="eastAsia"/>
        </w:rPr>
        <w:t xml:space="preserve">    PDCA</w:t>
      </w:r>
      <w:r w:rsidRPr="00D315BE">
        <w:rPr>
          <w:rFonts w:hint="eastAsia"/>
        </w:rPr>
        <w:t>概念是组织用于实现持续改进的交互过程。它能够以如下形式应用于管理体系和其各个要素：</w:t>
      </w:r>
      <w:r w:rsidRPr="00D315BE">
        <w:rPr>
          <w:rFonts w:hint="eastAsia"/>
        </w:rPr>
        <w:t xml:space="preserve"> </w:t>
      </w:r>
    </w:p>
    <w:p w:rsidR="008B29CF" w:rsidRPr="00D315BE" w:rsidRDefault="008B29CF" w:rsidP="00124ABC">
      <w:pPr>
        <w:numPr>
          <w:ilvl w:val="0"/>
          <w:numId w:val="3"/>
        </w:numPr>
        <w:spacing w:line="220" w:lineRule="atLeast"/>
      </w:pPr>
      <w:r w:rsidRPr="00D315BE">
        <w:rPr>
          <w:rFonts w:hint="eastAsia"/>
        </w:rPr>
        <w:t>策划：确定和评价职业健康安全风险、职业健康安全机会和其他风险与其他机会，依据组织的职业健康安全方针，建立职业健康安全目标和提交结果所必需的过程；</w:t>
      </w:r>
    </w:p>
    <w:p w:rsidR="008B29CF" w:rsidRPr="00D315BE" w:rsidRDefault="008B29CF" w:rsidP="00124ABC">
      <w:pPr>
        <w:numPr>
          <w:ilvl w:val="0"/>
          <w:numId w:val="3"/>
        </w:numPr>
        <w:spacing w:line="220" w:lineRule="atLeast"/>
      </w:pPr>
      <w:r w:rsidRPr="00D315BE">
        <w:rPr>
          <w:rFonts w:hint="eastAsia"/>
        </w:rPr>
        <w:t>实施：实施所策划的过程；</w:t>
      </w:r>
    </w:p>
    <w:p w:rsidR="008B29CF" w:rsidRPr="00D315BE" w:rsidRDefault="008B29CF" w:rsidP="00124ABC">
      <w:pPr>
        <w:numPr>
          <w:ilvl w:val="0"/>
          <w:numId w:val="3"/>
        </w:numPr>
        <w:spacing w:line="220" w:lineRule="atLeast"/>
      </w:pPr>
      <w:r w:rsidRPr="00D315BE">
        <w:rPr>
          <w:rFonts w:hint="eastAsia"/>
        </w:rPr>
        <w:t>检查：根据职业健康安全目标，监视和测量活动和过程，并报告结果；</w:t>
      </w:r>
    </w:p>
    <w:p w:rsidR="008B29CF" w:rsidRPr="00D315BE" w:rsidRDefault="008B29CF" w:rsidP="00124ABC">
      <w:pPr>
        <w:numPr>
          <w:ilvl w:val="0"/>
          <w:numId w:val="3"/>
        </w:numPr>
        <w:spacing w:line="220" w:lineRule="atLeast"/>
      </w:pPr>
      <w:r w:rsidRPr="00D315BE">
        <w:rPr>
          <w:rFonts w:hint="eastAsia"/>
        </w:rPr>
        <w:t>改进：采取措施，持续改进职业健康安全绩效和实现预期结果。</w:t>
      </w:r>
      <w:r w:rsidRPr="00D315BE">
        <w:rPr>
          <w:rFonts w:hint="eastAsia"/>
        </w:rPr>
        <w:t xml:space="preserve"> </w:t>
      </w:r>
    </w:p>
    <w:p w:rsidR="00D315BE" w:rsidRPr="00D315BE" w:rsidRDefault="00D315BE" w:rsidP="00D315BE">
      <w:pPr>
        <w:spacing w:line="220" w:lineRule="atLeast"/>
        <w:ind w:left="720"/>
      </w:pPr>
      <w:r w:rsidRPr="00D315BE">
        <w:rPr>
          <w:b/>
          <w:bCs/>
        </w:rPr>
        <w:t xml:space="preserve">0.5  </w:t>
      </w:r>
      <w:r w:rsidRPr="00D315BE">
        <w:rPr>
          <w:rFonts w:hint="eastAsia"/>
          <w:b/>
          <w:bCs/>
        </w:rPr>
        <w:t>本文件内容</w:t>
      </w:r>
      <w:r w:rsidRPr="00D315BE">
        <w:t xml:space="preserve"> </w:t>
      </w:r>
    </w:p>
    <w:p w:rsidR="00D315BE" w:rsidRPr="00D315BE" w:rsidRDefault="00D315BE" w:rsidP="00D315BE">
      <w:pPr>
        <w:spacing w:line="220" w:lineRule="atLeast"/>
        <w:ind w:left="720"/>
      </w:pPr>
      <w:r w:rsidRPr="00D315BE">
        <w:rPr>
          <w:rFonts w:hint="eastAsia"/>
        </w:rPr>
        <w:lastRenderedPageBreak/>
        <w:t>本文件符合</w:t>
      </w:r>
      <w:r w:rsidRPr="00D315BE">
        <w:rPr>
          <w:rFonts w:hint="eastAsia"/>
        </w:rPr>
        <w:t xml:space="preserve">ISO </w:t>
      </w:r>
      <w:r w:rsidRPr="00D315BE">
        <w:rPr>
          <w:rFonts w:hint="eastAsia"/>
        </w:rPr>
        <w:t>对管理体系标准的要求。这些要求包括一个高层结构，相同的核心正文，以及具有核心定义的通用术语，目的是方便使用者实施多个</w:t>
      </w:r>
      <w:r w:rsidRPr="00D315BE">
        <w:rPr>
          <w:rFonts w:hint="eastAsia"/>
        </w:rPr>
        <w:t xml:space="preserve">ISO </w:t>
      </w:r>
      <w:r w:rsidRPr="00D315BE">
        <w:rPr>
          <w:rFonts w:hint="eastAsia"/>
        </w:rPr>
        <w:t>管理体系标准。</w:t>
      </w:r>
    </w:p>
    <w:p w:rsidR="00D315BE" w:rsidRPr="00D315BE" w:rsidRDefault="00D315BE" w:rsidP="00D315BE">
      <w:pPr>
        <w:spacing w:line="220" w:lineRule="atLeast"/>
        <w:ind w:left="720"/>
      </w:pPr>
      <w:r w:rsidRPr="00D315BE">
        <w:rPr>
          <w:rFonts w:hint="eastAsia"/>
        </w:rPr>
        <w:t>本标准不包含针对其他管理体系的要求，例如：质量、社会责任，环境、安保或财务管理，尽管其要素能够与其他管理体系的要素相匹配或整合。</w:t>
      </w:r>
    </w:p>
    <w:p w:rsidR="00D315BE" w:rsidRPr="00D315BE" w:rsidRDefault="00D315BE" w:rsidP="00D315BE">
      <w:pPr>
        <w:spacing w:line="220" w:lineRule="atLeast"/>
        <w:ind w:left="720"/>
      </w:pPr>
      <w:r w:rsidRPr="00D315BE">
        <w:rPr>
          <w:rFonts w:hint="eastAsia"/>
        </w:rPr>
        <w:t>本文件包含了能够被组织用于实施职业健康安全管理体系和评价符合性的要求。希望证实与本文件符合性的组织可以通过以下方式来实现：</w:t>
      </w:r>
    </w:p>
    <w:p w:rsidR="008B29CF" w:rsidRPr="00D315BE" w:rsidRDefault="008B29CF" w:rsidP="00D315BE">
      <w:pPr>
        <w:spacing w:line="220" w:lineRule="atLeast"/>
        <w:ind w:left="720"/>
      </w:pPr>
      <w:r w:rsidRPr="00D315BE">
        <w:rPr>
          <w:rFonts w:hint="eastAsia"/>
        </w:rPr>
        <w:t>进行自我评价和自我声明；或</w:t>
      </w:r>
    </w:p>
    <w:p w:rsidR="008B29CF" w:rsidRPr="00D315BE" w:rsidRDefault="008B29CF" w:rsidP="00D315BE">
      <w:pPr>
        <w:spacing w:line="220" w:lineRule="atLeast"/>
        <w:ind w:left="720"/>
      </w:pPr>
      <w:r w:rsidRPr="00D315BE">
        <w:rPr>
          <w:rFonts w:hint="eastAsia"/>
        </w:rPr>
        <w:t>寻求组织的相关方（例如：顾客），对其符合性进行确认；或</w:t>
      </w:r>
    </w:p>
    <w:p w:rsidR="008B29CF" w:rsidRPr="00D315BE" w:rsidRDefault="008B29CF" w:rsidP="00D315BE">
      <w:pPr>
        <w:spacing w:line="220" w:lineRule="atLeast"/>
        <w:ind w:left="720"/>
      </w:pPr>
      <w:r w:rsidRPr="00D315BE">
        <w:rPr>
          <w:rFonts w:hint="eastAsia"/>
        </w:rPr>
        <w:t>寻求组织的外部机构对其自我声明的确认；或</w:t>
      </w:r>
    </w:p>
    <w:p w:rsidR="008B29CF" w:rsidRPr="00D315BE" w:rsidRDefault="008B29CF" w:rsidP="00D315BE">
      <w:pPr>
        <w:spacing w:line="220" w:lineRule="atLeast"/>
        <w:ind w:left="720"/>
      </w:pPr>
      <w:r w:rsidRPr="00D315BE">
        <w:rPr>
          <w:rFonts w:hint="eastAsia"/>
        </w:rPr>
        <w:t>寻求外部组织对其职业健康安全管理体系进行认证或注册。</w:t>
      </w:r>
      <w:r w:rsidRPr="00D315BE">
        <w:t xml:space="preserve"> </w:t>
      </w:r>
    </w:p>
    <w:p w:rsidR="00D315BE" w:rsidRPr="00D315BE" w:rsidRDefault="00D315BE" w:rsidP="00D315BE">
      <w:pPr>
        <w:spacing w:line="220" w:lineRule="atLeast"/>
      </w:pPr>
      <w:r w:rsidRPr="00D315BE">
        <w:t xml:space="preserve">       </w:t>
      </w:r>
      <w:r w:rsidRPr="00D315BE">
        <w:rPr>
          <w:rFonts w:hint="eastAsia"/>
        </w:rPr>
        <w:t>本文件中条款</w:t>
      </w:r>
      <w:r w:rsidRPr="00D315BE">
        <w:rPr>
          <w:rFonts w:hint="eastAsia"/>
        </w:rPr>
        <w:t>1</w:t>
      </w:r>
      <w:r w:rsidRPr="00D315BE">
        <w:rPr>
          <w:rFonts w:hint="eastAsia"/>
        </w:rPr>
        <w:t>到</w:t>
      </w:r>
      <w:r w:rsidRPr="00D315BE">
        <w:rPr>
          <w:rFonts w:hint="eastAsia"/>
        </w:rPr>
        <w:t>3</w:t>
      </w:r>
      <w:r w:rsidRPr="00D315BE">
        <w:rPr>
          <w:rFonts w:hint="eastAsia"/>
        </w:rPr>
        <w:t>陈述了范围、规范性引用文件和应用在本文件中的术语和定义，而条款</w:t>
      </w:r>
      <w:r w:rsidRPr="00D315BE">
        <w:rPr>
          <w:rFonts w:hint="eastAsia"/>
        </w:rPr>
        <w:t>4</w:t>
      </w:r>
      <w:r w:rsidRPr="00D315BE">
        <w:rPr>
          <w:rFonts w:hint="eastAsia"/>
        </w:rPr>
        <w:t>到</w:t>
      </w:r>
      <w:r w:rsidRPr="00D315BE">
        <w:rPr>
          <w:rFonts w:hint="eastAsia"/>
        </w:rPr>
        <w:t>10</w:t>
      </w:r>
      <w:r w:rsidRPr="00D315BE">
        <w:rPr>
          <w:rFonts w:hint="eastAsia"/>
        </w:rPr>
        <w:t>包含了用于评价符合本文件的要求。附录</w:t>
      </w:r>
      <w:r w:rsidRPr="00D315BE">
        <w:rPr>
          <w:rFonts w:hint="eastAsia"/>
        </w:rPr>
        <w:t xml:space="preserve">A </w:t>
      </w:r>
      <w:r w:rsidRPr="00D315BE">
        <w:rPr>
          <w:rFonts w:hint="eastAsia"/>
        </w:rPr>
        <w:t>提供了对这些要求的解释性信息。条款</w:t>
      </w:r>
      <w:r w:rsidRPr="00D315BE">
        <w:rPr>
          <w:rFonts w:hint="eastAsia"/>
        </w:rPr>
        <w:t>3</w:t>
      </w:r>
      <w:r w:rsidRPr="00D315BE">
        <w:rPr>
          <w:rFonts w:hint="eastAsia"/>
        </w:rPr>
        <w:t>中的术语和定义以概念序列排列，本文件的末尾提供了字顺索引。</w:t>
      </w:r>
    </w:p>
    <w:p w:rsidR="00D315BE" w:rsidRPr="00D315BE" w:rsidRDefault="00D315BE" w:rsidP="00D315BE">
      <w:pPr>
        <w:spacing w:line="220" w:lineRule="atLeast"/>
      </w:pPr>
      <w:r w:rsidRPr="00D315BE">
        <w:t xml:space="preserve">      </w:t>
      </w:r>
      <w:r w:rsidRPr="00D315BE">
        <w:rPr>
          <w:rFonts w:hint="eastAsia"/>
        </w:rPr>
        <w:t>本文件中，使用了下列动词形态：</w:t>
      </w:r>
    </w:p>
    <w:p w:rsidR="008B29CF" w:rsidRPr="00D315BE" w:rsidRDefault="008B29CF" w:rsidP="00124ABC">
      <w:pPr>
        <w:numPr>
          <w:ilvl w:val="0"/>
          <w:numId w:val="4"/>
        </w:numPr>
        <w:spacing w:line="220" w:lineRule="atLeast"/>
      </w:pPr>
      <w:r w:rsidRPr="00D315BE">
        <w:t>shall</w:t>
      </w:r>
      <w:r w:rsidRPr="00D315BE">
        <w:rPr>
          <w:rFonts w:hint="eastAsia"/>
        </w:rPr>
        <w:t>（应）”表示要求；</w:t>
      </w:r>
    </w:p>
    <w:p w:rsidR="008B29CF" w:rsidRPr="00D315BE" w:rsidRDefault="008B29CF" w:rsidP="00124ABC">
      <w:pPr>
        <w:numPr>
          <w:ilvl w:val="0"/>
          <w:numId w:val="4"/>
        </w:numPr>
        <w:spacing w:line="220" w:lineRule="atLeast"/>
      </w:pPr>
      <w:r w:rsidRPr="00D315BE">
        <w:t>“should</w:t>
      </w:r>
      <w:r w:rsidRPr="00D315BE">
        <w:rPr>
          <w:rFonts w:hint="eastAsia"/>
        </w:rPr>
        <w:t>（应当）”表示建议；</w:t>
      </w:r>
    </w:p>
    <w:p w:rsidR="008B29CF" w:rsidRPr="00D315BE" w:rsidRDefault="008B29CF" w:rsidP="00124ABC">
      <w:pPr>
        <w:numPr>
          <w:ilvl w:val="0"/>
          <w:numId w:val="4"/>
        </w:numPr>
        <w:spacing w:line="220" w:lineRule="atLeast"/>
      </w:pPr>
      <w:r w:rsidRPr="00D315BE">
        <w:t>“may</w:t>
      </w:r>
      <w:r w:rsidRPr="00D315BE">
        <w:rPr>
          <w:rFonts w:hint="eastAsia"/>
        </w:rPr>
        <w:t>（可以）”表示允许；</w:t>
      </w:r>
    </w:p>
    <w:p w:rsidR="008B29CF" w:rsidRPr="00D315BE" w:rsidRDefault="008B29CF" w:rsidP="00124ABC">
      <w:pPr>
        <w:numPr>
          <w:ilvl w:val="0"/>
          <w:numId w:val="4"/>
        </w:numPr>
        <w:spacing w:line="220" w:lineRule="atLeast"/>
      </w:pPr>
      <w:r w:rsidRPr="00D315BE">
        <w:t>“can</w:t>
      </w:r>
      <w:r w:rsidRPr="00D315BE">
        <w:rPr>
          <w:rFonts w:hint="eastAsia"/>
        </w:rPr>
        <w:t>（可能、能够）”表示可能性或能力。</w:t>
      </w:r>
      <w:r w:rsidRPr="00D315BE">
        <w:t xml:space="preserve"> </w:t>
      </w:r>
    </w:p>
    <w:p w:rsidR="00D315BE" w:rsidRPr="00D315BE" w:rsidRDefault="00D315BE" w:rsidP="00124ABC">
      <w:pPr>
        <w:numPr>
          <w:ilvl w:val="0"/>
          <w:numId w:val="4"/>
        </w:numPr>
        <w:spacing w:line="220" w:lineRule="atLeast"/>
      </w:pPr>
      <w:r w:rsidRPr="00D315BE">
        <w:t xml:space="preserve">      </w:t>
      </w:r>
      <w:r w:rsidRPr="00D315BE">
        <w:t>标记</w:t>
      </w:r>
      <w:r w:rsidRPr="00D315BE">
        <w:t>“</w:t>
      </w:r>
      <w:r w:rsidRPr="00D315BE">
        <w:t>注（</w:t>
      </w:r>
      <w:r w:rsidRPr="00D315BE">
        <w:t>note</w:t>
      </w:r>
      <w:r w:rsidRPr="00D315BE">
        <w:rPr>
          <w:rFonts w:hint="eastAsia"/>
        </w:rPr>
        <w:t>）”的信息旨在帮助理解或使用本文件。条款</w:t>
      </w:r>
      <w:r w:rsidRPr="00D315BE">
        <w:t>3</w:t>
      </w:r>
      <w:r w:rsidRPr="00D315BE">
        <w:rPr>
          <w:rFonts w:hint="eastAsia"/>
        </w:rPr>
        <w:t>使用的“注解（</w:t>
      </w:r>
      <w:r w:rsidRPr="00D315BE">
        <w:t>notes to entry</w:t>
      </w:r>
      <w:r w:rsidRPr="00D315BE">
        <w:rPr>
          <w:rFonts w:hint="eastAsia"/>
        </w:rPr>
        <w:t>）”提供了关于补充术语信息的附加信息，可能包括使用术语的相关规定。</w:t>
      </w:r>
    </w:p>
    <w:p w:rsidR="00D315BE" w:rsidRDefault="00D315BE" w:rsidP="00D315BE">
      <w:pPr>
        <w:spacing w:line="220" w:lineRule="atLeast"/>
        <w:rPr>
          <w:b/>
          <w:bCs/>
        </w:rPr>
      </w:pPr>
      <w:r w:rsidRPr="00D315BE">
        <w:rPr>
          <w:b/>
          <w:bCs/>
        </w:rPr>
        <w:t xml:space="preserve">3.2  </w:t>
      </w:r>
      <w:r w:rsidRPr="00D315BE">
        <w:rPr>
          <w:rFonts w:hint="eastAsia"/>
          <w:b/>
          <w:bCs/>
        </w:rPr>
        <w:t>标准范围部分</w:t>
      </w:r>
    </w:p>
    <w:p w:rsidR="00D315BE" w:rsidRPr="00D315BE" w:rsidRDefault="00D315BE" w:rsidP="00D315BE">
      <w:pPr>
        <w:spacing w:line="220" w:lineRule="atLeast"/>
        <w:rPr>
          <w:b/>
          <w:bCs/>
        </w:rPr>
      </w:pPr>
      <w:r w:rsidRPr="00D315BE">
        <w:rPr>
          <w:b/>
          <w:bCs/>
        </w:rPr>
        <w:t xml:space="preserve">1  </w:t>
      </w:r>
      <w:r w:rsidRPr="00D315BE">
        <w:rPr>
          <w:rFonts w:hint="eastAsia"/>
          <w:b/>
          <w:bCs/>
        </w:rPr>
        <w:t>范围</w:t>
      </w:r>
      <w:r w:rsidRPr="00D315BE">
        <w:rPr>
          <w:b/>
          <w:bCs/>
        </w:rPr>
        <w:t xml:space="preserve"> </w:t>
      </w:r>
    </w:p>
    <w:p w:rsidR="00D315BE" w:rsidRPr="00D315BE" w:rsidRDefault="00D315BE" w:rsidP="00D315BE">
      <w:pPr>
        <w:spacing w:line="220" w:lineRule="atLeast"/>
      </w:pPr>
      <w:r w:rsidRPr="00D315BE">
        <w:t xml:space="preserve">       </w:t>
      </w:r>
      <w:r w:rsidRPr="00D315BE">
        <w:t>本文件针对职业健康安全管理体系规定了要求和给出了其使用指南，以使组织能够通过防止工作相关的伤害和健康损害，以及积极改进其职业健康安全绩效，提供健康和安全的工作场所。</w:t>
      </w:r>
    </w:p>
    <w:p w:rsidR="00D315BE" w:rsidRPr="00D315BE" w:rsidRDefault="00D315BE" w:rsidP="00D315BE">
      <w:pPr>
        <w:spacing w:line="220" w:lineRule="atLeast"/>
      </w:pPr>
      <w:r w:rsidRPr="00D315BE">
        <w:lastRenderedPageBreak/>
        <w:t xml:space="preserve">       </w:t>
      </w:r>
      <w:r w:rsidRPr="00D315BE">
        <w:t>本文件适用于任何希望建立、实施和保持职业健康安全管理体系的组织，以改进健康和安全，消除危险源和降低职业健康安全风险（包括体系缺陷），利用职业健康安全机会，解决与其活动相关的职业健康安全管理体系不符合。</w:t>
      </w:r>
    </w:p>
    <w:p w:rsidR="00D315BE" w:rsidRPr="00D315BE" w:rsidRDefault="00D315BE" w:rsidP="00D315BE">
      <w:pPr>
        <w:spacing w:line="220" w:lineRule="atLeast"/>
      </w:pPr>
      <w:r w:rsidRPr="00D315BE">
        <w:rPr>
          <w:rFonts w:hint="eastAsia"/>
        </w:rPr>
        <w:t>本文件帮助组织取得职业健康安全管理体系预期结果。与组织职业健康安全方针相一致的职业健康安全管理体系预期结果包括：</w:t>
      </w:r>
    </w:p>
    <w:p w:rsidR="008B29CF" w:rsidRPr="00D315BE" w:rsidRDefault="008B29CF" w:rsidP="00124ABC">
      <w:pPr>
        <w:numPr>
          <w:ilvl w:val="0"/>
          <w:numId w:val="5"/>
        </w:numPr>
        <w:spacing w:line="220" w:lineRule="atLeast"/>
      </w:pPr>
      <w:r w:rsidRPr="00D315BE">
        <w:rPr>
          <w:rFonts w:hint="eastAsia"/>
        </w:rPr>
        <w:t>持续改进职业健康安全绩效；</w:t>
      </w:r>
    </w:p>
    <w:p w:rsidR="008B29CF" w:rsidRPr="00D315BE" w:rsidRDefault="008B29CF" w:rsidP="00124ABC">
      <w:pPr>
        <w:numPr>
          <w:ilvl w:val="0"/>
          <w:numId w:val="5"/>
        </w:numPr>
        <w:spacing w:line="220" w:lineRule="atLeast"/>
      </w:pPr>
      <w:r w:rsidRPr="00D315BE">
        <w:rPr>
          <w:rFonts w:hint="eastAsia"/>
        </w:rPr>
        <w:t>满足法律法规和其他要求；</w:t>
      </w:r>
    </w:p>
    <w:p w:rsidR="008B29CF" w:rsidRDefault="008B29CF" w:rsidP="00124ABC">
      <w:pPr>
        <w:numPr>
          <w:ilvl w:val="0"/>
          <w:numId w:val="5"/>
        </w:numPr>
        <w:spacing w:line="220" w:lineRule="atLeast"/>
      </w:pPr>
      <w:r w:rsidRPr="00D315BE">
        <w:rPr>
          <w:rFonts w:hint="eastAsia"/>
        </w:rPr>
        <w:t>实现职业健康安全目标。</w:t>
      </w:r>
      <w:r w:rsidRPr="00D315BE">
        <w:t xml:space="preserve"> </w:t>
      </w:r>
    </w:p>
    <w:p w:rsidR="00D315BE" w:rsidRPr="00D315BE" w:rsidRDefault="00D315BE" w:rsidP="00D315BE">
      <w:pPr>
        <w:spacing w:line="220" w:lineRule="atLeast"/>
        <w:ind w:left="720"/>
      </w:pPr>
    </w:p>
    <w:p w:rsidR="00D315BE" w:rsidRPr="00D315BE" w:rsidRDefault="00D315BE" w:rsidP="00D315BE">
      <w:pPr>
        <w:spacing w:line="220" w:lineRule="atLeast"/>
      </w:pPr>
      <w:r w:rsidRPr="00D315BE">
        <w:rPr>
          <w:rFonts w:hint="eastAsia"/>
        </w:rPr>
        <w:t>本文件适用于任何规模、类型和活动的组织。本文件基于诸如组织运行状况和其工作人员和其他相关方的需求和期待等因素的必须考虑，应用于组织控制下的职业健康安全风险。</w:t>
      </w:r>
    </w:p>
    <w:p w:rsidR="00D315BE" w:rsidRPr="00D315BE" w:rsidRDefault="00D315BE" w:rsidP="00D315BE">
      <w:pPr>
        <w:spacing w:line="220" w:lineRule="atLeast"/>
      </w:pPr>
      <w:r w:rsidRPr="00D315BE">
        <w:t xml:space="preserve">       </w:t>
      </w:r>
      <w:r w:rsidRPr="00D315BE">
        <w:t>本文件没有阐述职业健康安全绩效的具体准则，也没有职业健康安全管理设计的规范。</w:t>
      </w:r>
    </w:p>
    <w:p w:rsidR="00D315BE" w:rsidRPr="00D315BE" w:rsidRDefault="00D315BE" w:rsidP="00D315BE">
      <w:pPr>
        <w:spacing w:line="220" w:lineRule="atLeast"/>
      </w:pPr>
      <w:r w:rsidRPr="00D315BE">
        <w:t xml:space="preserve">       </w:t>
      </w:r>
      <w:r w:rsidRPr="00D315BE">
        <w:t>本文件能够使组织通过其职业健康安全管理体系，与其他健康和安全，如工作人员健康</w:t>
      </w:r>
      <w:r w:rsidRPr="00D315BE">
        <w:t>/</w:t>
      </w:r>
      <w:r w:rsidRPr="00D315BE">
        <w:rPr>
          <w:rFonts w:hint="eastAsia"/>
        </w:rPr>
        <w:t>福利相结合。</w:t>
      </w:r>
    </w:p>
    <w:p w:rsidR="00D315BE" w:rsidRPr="00D315BE" w:rsidRDefault="00D315BE" w:rsidP="00D315BE">
      <w:pPr>
        <w:spacing w:line="220" w:lineRule="atLeast"/>
      </w:pPr>
      <w:r w:rsidRPr="00D315BE">
        <w:rPr>
          <w:rFonts w:hint="eastAsia"/>
        </w:rPr>
        <w:t>本文件不针对如产品安全、财产损失和环境影响，超出工作人员和其他相关方的风险问题。</w:t>
      </w:r>
    </w:p>
    <w:p w:rsidR="00D315BE" w:rsidRPr="00D315BE" w:rsidRDefault="00D315BE" w:rsidP="00D315BE">
      <w:pPr>
        <w:spacing w:line="220" w:lineRule="atLeast"/>
      </w:pPr>
      <w:r w:rsidRPr="00D315BE">
        <w:t xml:space="preserve">        </w:t>
      </w:r>
      <w:r w:rsidRPr="00D315BE">
        <w:rPr>
          <w:rFonts w:hint="eastAsia"/>
        </w:rPr>
        <w:t>本文件能够用于整体或部分地系统改进职业健康安全管理体系。然而，只有将本文件全部要求融入到组织的职业健康安全管理体系，并满足全部要求，符合本文件的声明才能被接受。</w:t>
      </w:r>
      <w:r w:rsidRPr="00D315BE">
        <w:t xml:space="preserve"> </w:t>
      </w:r>
    </w:p>
    <w:p w:rsidR="00D315BE" w:rsidRPr="00D315BE" w:rsidRDefault="00D315BE" w:rsidP="00D315BE">
      <w:pPr>
        <w:spacing w:line="220" w:lineRule="atLeast"/>
      </w:pPr>
      <w:r w:rsidRPr="00D315BE">
        <w:rPr>
          <w:b/>
          <w:bCs/>
        </w:rPr>
        <w:t>2 </w:t>
      </w:r>
      <w:r w:rsidRPr="00D315BE">
        <w:rPr>
          <w:rFonts w:hint="eastAsia"/>
          <w:b/>
          <w:bCs/>
        </w:rPr>
        <w:t>规范性引用文件</w:t>
      </w:r>
      <w:r w:rsidRPr="00D315BE">
        <w:t xml:space="preserve"> </w:t>
      </w:r>
    </w:p>
    <w:p w:rsidR="00D315BE" w:rsidRPr="00D315BE" w:rsidRDefault="00D315BE" w:rsidP="00D315BE">
      <w:pPr>
        <w:spacing w:line="220" w:lineRule="atLeast"/>
      </w:pPr>
      <w:r w:rsidRPr="00D315BE">
        <w:t xml:space="preserve">        </w:t>
      </w:r>
      <w:r w:rsidRPr="00D315BE">
        <w:t>无规范性引用文件。</w:t>
      </w:r>
    </w:p>
    <w:p w:rsidR="00D315BE" w:rsidRDefault="00D315BE" w:rsidP="00D315BE">
      <w:pPr>
        <w:spacing w:line="220" w:lineRule="atLeast"/>
        <w:rPr>
          <w:b/>
          <w:bCs/>
        </w:rPr>
      </w:pPr>
      <w:r w:rsidRPr="00D315BE">
        <w:rPr>
          <w:b/>
          <w:bCs/>
        </w:rPr>
        <w:t xml:space="preserve">3.3  </w:t>
      </w:r>
      <w:r w:rsidRPr="00D315BE">
        <w:rPr>
          <w:rFonts w:hint="eastAsia"/>
          <w:b/>
          <w:bCs/>
        </w:rPr>
        <w:t>标准术语和定义部分</w:t>
      </w:r>
    </w:p>
    <w:p w:rsidR="008B29CF" w:rsidRPr="00D315BE" w:rsidRDefault="008B29CF" w:rsidP="00124ABC">
      <w:pPr>
        <w:numPr>
          <w:ilvl w:val="0"/>
          <w:numId w:val="6"/>
        </w:numPr>
        <w:spacing w:line="220" w:lineRule="atLeast"/>
      </w:pPr>
      <w:r w:rsidRPr="00D315BE">
        <w:rPr>
          <w:rFonts w:hint="eastAsia"/>
        </w:rPr>
        <w:t>ISO45001</w:t>
      </w:r>
      <w:r w:rsidRPr="00D315BE">
        <w:rPr>
          <w:rFonts w:hint="eastAsia"/>
        </w:rPr>
        <w:t>在“</w:t>
      </w:r>
      <w:r w:rsidRPr="00D315BE">
        <w:rPr>
          <w:rFonts w:hint="eastAsia"/>
        </w:rPr>
        <w:t xml:space="preserve">3 </w:t>
      </w:r>
      <w:r w:rsidRPr="00D315BE">
        <w:rPr>
          <w:rFonts w:hint="eastAsia"/>
        </w:rPr>
        <w:t>术语和定义”中列出了</w:t>
      </w:r>
      <w:r w:rsidRPr="00D315BE">
        <w:rPr>
          <w:rFonts w:hint="eastAsia"/>
        </w:rPr>
        <w:t>37</w:t>
      </w:r>
      <w:r w:rsidRPr="00D315BE">
        <w:rPr>
          <w:rFonts w:hint="eastAsia"/>
        </w:rPr>
        <w:t>个术语和定义。</w:t>
      </w:r>
      <w:r w:rsidRPr="00D315BE">
        <w:rPr>
          <w:rFonts w:hint="eastAsia"/>
        </w:rPr>
        <w:t xml:space="preserve"> </w:t>
      </w:r>
    </w:p>
    <w:p w:rsidR="008B29CF" w:rsidRPr="00D315BE" w:rsidRDefault="008B29CF" w:rsidP="00124ABC">
      <w:pPr>
        <w:numPr>
          <w:ilvl w:val="0"/>
          <w:numId w:val="6"/>
        </w:numPr>
        <w:spacing w:line="220" w:lineRule="atLeast"/>
      </w:pPr>
      <w:r w:rsidRPr="00D315BE">
        <w:rPr>
          <w:rFonts w:hint="eastAsia"/>
        </w:rPr>
        <w:t>有些术语和定义是</w:t>
      </w:r>
      <w:r w:rsidRPr="00D315BE">
        <w:rPr>
          <w:rFonts w:hint="eastAsia"/>
        </w:rPr>
        <w:t>ISO Guide83</w:t>
      </w:r>
      <w:r w:rsidRPr="00D315BE">
        <w:rPr>
          <w:rFonts w:hint="eastAsia"/>
        </w:rPr>
        <w:t>确定的通用术语的核心定义，共计</w:t>
      </w:r>
      <w:r w:rsidRPr="00D315BE">
        <w:rPr>
          <w:rFonts w:hint="eastAsia"/>
        </w:rPr>
        <w:t>21</w:t>
      </w:r>
      <w:r w:rsidRPr="00D315BE">
        <w:rPr>
          <w:rFonts w:hint="eastAsia"/>
        </w:rPr>
        <w:t>个；其余</w:t>
      </w:r>
      <w:r w:rsidRPr="00D315BE">
        <w:rPr>
          <w:rFonts w:hint="eastAsia"/>
        </w:rPr>
        <w:t>16</w:t>
      </w:r>
      <w:r w:rsidRPr="00D315BE">
        <w:rPr>
          <w:rFonts w:hint="eastAsia"/>
        </w:rPr>
        <w:t>个是</w:t>
      </w:r>
      <w:r w:rsidRPr="00D315BE">
        <w:rPr>
          <w:rFonts w:hint="eastAsia"/>
        </w:rPr>
        <w:t>ISO45001</w:t>
      </w:r>
      <w:r w:rsidRPr="00D315BE">
        <w:rPr>
          <w:rFonts w:hint="eastAsia"/>
        </w:rPr>
        <w:t>标准制订过程中形成的术语和定义。</w:t>
      </w:r>
      <w:r w:rsidRPr="00D315BE">
        <w:rPr>
          <w:rFonts w:hint="eastAsia"/>
        </w:rPr>
        <w:t xml:space="preserve"> </w:t>
      </w:r>
    </w:p>
    <w:p w:rsidR="008B29CF" w:rsidRPr="00D315BE" w:rsidRDefault="008B29CF" w:rsidP="00124ABC">
      <w:pPr>
        <w:numPr>
          <w:ilvl w:val="0"/>
          <w:numId w:val="6"/>
        </w:numPr>
        <w:spacing w:line="220" w:lineRule="atLeast"/>
      </w:pPr>
      <w:r w:rsidRPr="00D315BE">
        <w:rPr>
          <w:rFonts w:hint="eastAsia"/>
        </w:rPr>
        <w:t>可将</w:t>
      </w:r>
      <w:r w:rsidRPr="00D315BE">
        <w:rPr>
          <w:rFonts w:hint="eastAsia"/>
        </w:rPr>
        <w:t>37</w:t>
      </w:r>
      <w:r w:rsidRPr="00D315BE">
        <w:rPr>
          <w:rFonts w:hint="eastAsia"/>
        </w:rPr>
        <w:t>个术语划分为“管理体系术语”</w:t>
      </w:r>
      <w:r w:rsidRPr="00D315BE">
        <w:rPr>
          <w:rFonts w:hint="eastAsia"/>
        </w:rPr>
        <w:t xml:space="preserve"> </w:t>
      </w:r>
      <w:r w:rsidRPr="00D315BE">
        <w:rPr>
          <w:rFonts w:hint="eastAsia"/>
        </w:rPr>
        <w:t>和“</w:t>
      </w:r>
      <w:r w:rsidRPr="00D315BE">
        <w:rPr>
          <w:rFonts w:hint="eastAsia"/>
        </w:rPr>
        <w:t>OHS</w:t>
      </w:r>
      <w:r w:rsidRPr="00D315BE">
        <w:rPr>
          <w:rFonts w:hint="eastAsia"/>
        </w:rPr>
        <w:t>专业性术语”。</w:t>
      </w:r>
      <w:r w:rsidRPr="00D315BE">
        <w:rPr>
          <w:rFonts w:hint="eastAsia"/>
        </w:rPr>
        <w:t xml:space="preserve"> </w:t>
      </w:r>
    </w:p>
    <w:p w:rsidR="008B29CF" w:rsidRPr="00D315BE" w:rsidRDefault="008B29CF" w:rsidP="00124ABC">
      <w:pPr>
        <w:numPr>
          <w:ilvl w:val="0"/>
          <w:numId w:val="7"/>
        </w:numPr>
        <w:spacing w:line="220" w:lineRule="atLeast"/>
      </w:pPr>
      <w:r w:rsidRPr="00D315BE">
        <w:rPr>
          <w:rFonts w:hint="eastAsia"/>
        </w:rPr>
        <w:lastRenderedPageBreak/>
        <w:t>管理体系术语包括：</w:t>
      </w:r>
      <w:r w:rsidRPr="00D315BE">
        <w:rPr>
          <w:rFonts w:hint="eastAsia"/>
        </w:rPr>
        <w:t xml:space="preserve"> </w:t>
      </w:r>
    </w:p>
    <w:p w:rsidR="008B29CF" w:rsidRPr="00D315BE" w:rsidRDefault="008B29CF" w:rsidP="00124ABC">
      <w:pPr>
        <w:numPr>
          <w:ilvl w:val="0"/>
          <w:numId w:val="8"/>
        </w:numPr>
        <w:spacing w:line="220" w:lineRule="atLeast"/>
      </w:pPr>
      <w:r w:rsidRPr="00D315BE">
        <w:rPr>
          <w:rFonts w:hint="eastAsia"/>
        </w:rPr>
        <w:t>组织</w:t>
      </w:r>
      <w:r w:rsidRPr="00D315BE">
        <w:rPr>
          <w:rFonts w:hint="eastAsia"/>
        </w:rPr>
        <w:t xml:space="preserve">  organization</w:t>
      </w:r>
      <w:r w:rsidRPr="00D315BE">
        <w:rPr>
          <w:rFonts w:hint="eastAsia"/>
        </w:rPr>
        <w:t>；</w:t>
      </w:r>
      <w:r w:rsidRPr="00D315BE">
        <w:rPr>
          <w:rFonts w:hint="eastAsia"/>
        </w:rPr>
        <w:t xml:space="preserve"> </w:t>
      </w:r>
    </w:p>
    <w:p w:rsidR="008B29CF" w:rsidRPr="00D315BE" w:rsidRDefault="008B29CF" w:rsidP="00124ABC">
      <w:pPr>
        <w:numPr>
          <w:ilvl w:val="0"/>
          <w:numId w:val="8"/>
        </w:numPr>
        <w:spacing w:line="220" w:lineRule="atLeast"/>
      </w:pPr>
      <w:r w:rsidRPr="00D315BE">
        <w:rPr>
          <w:rFonts w:hint="eastAsia"/>
        </w:rPr>
        <w:t>相关方</w:t>
      </w:r>
      <w:r w:rsidRPr="00D315BE">
        <w:rPr>
          <w:rFonts w:hint="eastAsia"/>
        </w:rPr>
        <w:t xml:space="preserve"> interested party</w:t>
      </w:r>
      <w:r w:rsidRPr="00D315BE">
        <w:rPr>
          <w:rFonts w:hint="eastAsia"/>
        </w:rPr>
        <w:t>（首选术语）、</w:t>
      </w:r>
      <w:r w:rsidRPr="00D315BE">
        <w:rPr>
          <w:rFonts w:hint="eastAsia"/>
        </w:rPr>
        <w:t>stakeholder</w:t>
      </w:r>
      <w:r w:rsidRPr="00D315BE">
        <w:rPr>
          <w:rFonts w:hint="eastAsia"/>
        </w:rPr>
        <w:t>（被承认术语）；</w:t>
      </w:r>
      <w:r w:rsidRPr="00D315BE">
        <w:rPr>
          <w:rFonts w:hint="eastAsia"/>
        </w:rPr>
        <w:t xml:space="preserve"> </w:t>
      </w:r>
    </w:p>
    <w:p w:rsidR="008B29CF" w:rsidRPr="00D315BE" w:rsidRDefault="008B29CF" w:rsidP="00124ABC">
      <w:pPr>
        <w:numPr>
          <w:ilvl w:val="0"/>
          <w:numId w:val="8"/>
        </w:numPr>
        <w:spacing w:line="220" w:lineRule="atLeast"/>
      </w:pPr>
      <w:r w:rsidRPr="00D315BE">
        <w:rPr>
          <w:rFonts w:hint="eastAsia"/>
        </w:rPr>
        <w:t>参与</w:t>
      </w:r>
      <w:r w:rsidRPr="00D315BE">
        <w:rPr>
          <w:rFonts w:hint="eastAsia"/>
        </w:rPr>
        <w:t xml:space="preserve"> participation</w:t>
      </w:r>
      <w:r w:rsidRPr="00D315BE">
        <w:rPr>
          <w:rFonts w:hint="eastAsia"/>
        </w:rPr>
        <w:t>；</w:t>
      </w:r>
      <w:r w:rsidRPr="00D315BE">
        <w:rPr>
          <w:rFonts w:hint="eastAsia"/>
        </w:rPr>
        <w:t xml:space="preserve"> </w:t>
      </w:r>
    </w:p>
    <w:p w:rsidR="008B29CF" w:rsidRPr="00D315BE" w:rsidRDefault="008B29CF" w:rsidP="00124ABC">
      <w:pPr>
        <w:numPr>
          <w:ilvl w:val="0"/>
          <w:numId w:val="8"/>
        </w:numPr>
        <w:spacing w:line="220" w:lineRule="atLeast"/>
      </w:pPr>
      <w:r w:rsidRPr="00D315BE">
        <w:rPr>
          <w:rFonts w:hint="eastAsia"/>
        </w:rPr>
        <w:t>协商</w:t>
      </w:r>
      <w:r w:rsidRPr="00D315BE">
        <w:rPr>
          <w:rFonts w:hint="eastAsia"/>
        </w:rPr>
        <w:t xml:space="preserve"> consultation</w:t>
      </w:r>
      <w:r w:rsidRPr="00D315BE">
        <w:rPr>
          <w:rFonts w:hint="eastAsia"/>
        </w:rPr>
        <w:t>；</w:t>
      </w:r>
      <w:r w:rsidRPr="00D315BE">
        <w:rPr>
          <w:rFonts w:hint="eastAsia"/>
        </w:rPr>
        <w:t xml:space="preserve"> </w:t>
      </w:r>
    </w:p>
    <w:p w:rsidR="008B29CF" w:rsidRPr="00D315BE" w:rsidRDefault="008B29CF" w:rsidP="00124ABC">
      <w:pPr>
        <w:numPr>
          <w:ilvl w:val="0"/>
          <w:numId w:val="8"/>
        </w:numPr>
        <w:spacing w:line="220" w:lineRule="atLeast"/>
      </w:pPr>
      <w:r w:rsidRPr="00D315BE">
        <w:rPr>
          <w:rFonts w:hint="eastAsia"/>
        </w:rPr>
        <w:t>承包方</w:t>
      </w:r>
      <w:r w:rsidRPr="00D315BE">
        <w:rPr>
          <w:rFonts w:hint="eastAsia"/>
        </w:rPr>
        <w:t xml:space="preserve"> contractor</w:t>
      </w:r>
      <w:r w:rsidRPr="00D315BE">
        <w:rPr>
          <w:rFonts w:hint="eastAsia"/>
        </w:rPr>
        <w:t>；</w:t>
      </w:r>
      <w:r w:rsidRPr="00D315BE">
        <w:rPr>
          <w:rFonts w:hint="eastAsia"/>
        </w:rPr>
        <w:t xml:space="preserve"> </w:t>
      </w:r>
    </w:p>
    <w:p w:rsidR="008B29CF" w:rsidRPr="00D315BE" w:rsidRDefault="008B29CF" w:rsidP="00124ABC">
      <w:pPr>
        <w:numPr>
          <w:ilvl w:val="0"/>
          <w:numId w:val="8"/>
        </w:numPr>
        <w:spacing w:line="220" w:lineRule="atLeast"/>
      </w:pPr>
      <w:r w:rsidRPr="00D315BE">
        <w:rPr>
          <w:rFonts w:hint="eastAsia"/>
        </w:rPr>
        <w:t>要求</w:t>
      </w:r>
      <w:r w:rsidRPr="00D315BE">
        <w:rPr>
          <w:rFonts w:hint="eastAsia"/>
        </w:rPr>
        <w:t xml:space="preserve"> requirement</w:t>
      </w:r>
      <w:r w:rsidRPr="00D315BE">
        <w:rPr>
          <w:rFonts w:hint="eastAsia"/>
        </w:rPr>
        <w:t>；</w:t>
      </w:r>
      <w:r w:rsidRPr="00D315BE">
        <w:rPr>
          <w:rFonts w:hint="eastAsia"/>
        </w:rPr>
        <w:t xml:space="preserve"> </w:t>
      </w:r>
    </w:p>
    <w:p w:rsidR="008B29CF" w:rsidRPr="00D315BE" w:rsidRDefault="008B29CF" w:rsidP="00124ABC">
      <w:pPr>
        <w:numPr>
          <w:ilvl w:val="0"/>
          <w:numId w:val="8"/>
        </w:numPr>
        <w:spacing w:line="220" w:lineRule="atLeast"/>
      </w:pPr>
      <w:r w:rsidRPr="00D315BE">
        <w:rPr>
          <w:rFonts w:hint="eastAsia"/>
        </w:rPr>
        <w:t>法律法规要求和其他要求</w:t>
      </w:r>
      <w:r w:rsidRPr="00D315BE">
        <w:rPr>
          <w:rFonts w:hint="eastAsia"/>
        </w:rPr>
        <w:t xml:space="preserve">  legal requirements and other requirements</w:t>
      </w:r>
      <w:r w:rsidRPr="00D315BE">
        <w:rPr>
          <w:rFonts w:hint="eastAsia"/>
        </w:rPr>
        <w:t>；</w:t>
      </w:r>
      <w:r w:rsidRPr="00D315BE">
        <w:rPr>
          <w:rFonts w:hint="eastAsia"/>
        </w:rPr>
        <w:t xml:space="preserve"> </w:t>
      </w:r>
    </w:p>
    <w:p w:rsidR="008B29CF" w:rsidRPr="00D315BE" w:rsidRDefault="008B29CF" w:rsidP="00124ABC">
      <w:pPr>
        <w:numPr>
          <w:ilvl w:val="0"/>
          <w:numId w:val="9"/>
        </w:numPr>
        <w:spacing w:line="220" w:lineRule="atLeast"/>
      </w:pPr>
      <w:r w:rsidRPr="00D315BE">
        <w:rPr>
          <w:rFonts w:hint="eastAsia"/>
        </w:rPr>
        <w:t>管理体系术语包括：</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管理体系</w:t>
      </w:r>
      <w:r w:rsidRPr="00D315BE">
        <w:rPr>
          <w:rFonts w:hint="eastAsia"/>
        </w:rPr>
        <w:t xml:space="preserve">  management system</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职业健康安全管理体系</w:t>
      </w:r>
      <w:r w:rsidRPr="00D315BE">
        <w:rPr>
          <w:rFonts w:hint="eastAsia"/>
        </w:rPr>
        <w:t xml:space="preserve">  occupational health and safety management system</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最高管理者</w:t>
      </w:r>
      <w:r w:rsidRPr="00D315BE">
        <w:rPr>
          <w:rFonts w:hint="eastAsia"/>
        </w:rPr>
        <w:t xml:space="preserve">  top management</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有效性</w:t>
      </w:r>
      <w:r w:rsidRPr="00D315BE">
        <w:rPr>
          <w:rFonts w:hint="eastAsia"/>
        </w:rPr>
        <w:t xml:space="preserve"> effectiveness</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方针</w:t>
      </w:r>
      <w:r w:rsidRPr="00D315BE">
        <w:rPr>
          <w:rFonts w:hint="eastAsia"/>
        </w:rPr>
        <w:t xml:space="preserve"> policy</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职业健康安全方针</w:t>
      </w:r>
      <w:r w:rsidRPr="00D315BE">
        <w:rPr>
          <w:rFonts w:hint="eastAsia"/>
        </w:rPr>
        <w:t xml:space="preserve"> occupational health and safety policy</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目标</w:t>
      </w:r>
      <w:r w:rsidRPr="00D315BE">
        <w:rPr>
          <w:rFonts w:hint="eastAsia"/>
        </w:rPr>
        <w:t>objective</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职业健康安全目标</w:t>
      </w:r>
      <w:r w:rsidRPr="00D315BE">
        <w:rPr>
          <w:rFonts w:hint="eastAsia"/>
        </w:rPr>
        <w:t xml:space="preserve">  occupational health and safety objective</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职业健康安全机会</w:t>
      </w:r>
      <w:r w:rsidRPr="00D315BE">
        <w:rPr>
          <w:rFonts w:hint="eastAsia"/>
        </w:rPr>
        <w:t xml:space="preserve"> occupational health and safety opportunity</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能力</w:t>
      </w:r>
      <w:r w:rsidRPr="00D315BE">
        <w:rPr>
          <w:rFonts w:hint="eastAsia"/>
        </w:rPr>
        <w:t xml:space="preserve"> competence</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文件化信息</w:t>
      </w:r>
      <w:r w:rsidRPr="00D315BE">
        <w:rPr>
          <w:rFonts w:hint="eastAsia"/>
        </w:rPr>
        <w:t xml:space="preserve"> documented information</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过程</w:t>
      </w:r>
      <w:r w:rsidRPr="00D315BE">
        <w:rPr>
          <w:rFonts w:hint="eastAsia"/>
        </w:rPr>
        <w:t xml:space="preserve"> process</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程序</w:t>
      </w:r>
      <w:r w:rsidRPr="00D315BE">
        <w:rPr>
          <w:rFonts w:hint="eastAsia"/>
        </w:rPr>
        <w:t xml:space="preserve"> procedure</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绩效</w:t>
      </w:r>
      <w:r w:rsidRPr="00D315BE">
        <w:rPr>
          <w:rFonts w:hint="eastAsia"/>
        </w:rPr>
        <w:t xml:space="preserve"> performance</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职业健康安全绩效</w:t>
      </w:r>
      <w:r w:rsidRPr="00D315BE">
        <w:rPr>
          <w:rFonts w:hint="eastAsia"/>
        </w:rPr>
        <w:t xml:space="preserve"> occupational health and safety performance</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lastRenderedPageBreak/>
        <w:t>外包</w:t>
      </w:r>
      <w:r w:rsidRPr="00D315BE">
        <w:rPr>
          <w:rFonts w:hint="eastAsia"/>
        </w:rPr>
        <w:t xml:space="preserve"> outsource</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监视</w:t>
      </w:r>
      <w:r w:rsidRPr="00D315BE">
        <w:rPr>
          <w:rFonts w:hint="eastAsia"/>
        </w:rPr>
        <w:t xml:space="preserve"> monitoring</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测量</w:t>
      </w:r>
      <w:r w:rsidRPr="00D315BE">
        <w:rPr>
          <w:rFonts w:hint="eastAsia"/>
        </w:rPr>
        <w:t xml:space="preserve"> measurement</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审核</w:t>
      </w:r>
      <w:r w:rsidRPr="00D315BE">
        <w:rPr>
          <w:rFonts w:hint="eastAsia"/>
        </w:rPr>
        <w:t xml:space="preserve"> audit</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符合</w:t>
      </w:r>
      <w:r w:rsidRPr="00D315BE">
        <w:rPr>
          <w:rFonts w:hint="eastAsia"/>
        </w:rPr>
        <w:t xml:space="preserve"> conformity</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不符合</w:t>
      </w:r>
      <w:r w:rsidRPr="00D315BE">
        <w:rPr>
          <w:rFonts w:hint="eastAsia"/>
        </w:rPr>
        <w:t xml:space="preserve"> nonconformity</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纠正措施</w:t>
      </w:r>
      <w:r w:rsidRPr="00D315BE">
        <w:rPr>
          <w:rFonts w:hint="eastAsia"/>
        </w:rPr>
        <w:t xml:space="preserve"> corrective action</w:t>
      </w:r>
      <w:r w:rsidRPr="00D315BE">
        <w:rPr>
          <w:rFonts w:hint="eastAsia"/>
        </w:rPr>
        <w:t>；</w:t>
      </w:r>
      <w:r w:rsidRPr="00D315BE">
        <w:rPr>
          <w:rFonts w:hint="eastAsia"/>
        </w:rPr>
        <w:t xml:space="preserve"> </w:t>
      </w:r>
    </w:p>
    <w:p w:rsidR="008B29CF" w:rsidRPr="00D315BE" w:rsidRDefault="008B29CF" w:rsidP="00124ABC">
      <w:pPr>
        <w:numPr>
          <w:ilvl w:val="0"/>
          <w:numId w:val="10"/>
        </w:numPr>
        <w:spacing w:line="220" w:lineRule="atLeast"/>
      </w:pPr>
      <w:r w:rsidRPr="00D315BE">
        <w:rPr>
          <w:rFonts w:hint="eastAsia"/>
        </w:rPr>
        <w:t>持续改进</w:t>
      </w:r>
      <w:r w:rsidRPr="00D315BE">
        <w:rPr>
          <w:rFonts w:hint="eastAsia"/>
        </w:rPr>
        <w:t xml:space="preserve"> continual improvement</w:t>
      </w:r>
      <w:r w:rsidRPr="00D315BE">
        <w:rPr>
          <w:rFonts w:hint="eastAsia"/>
        </w:rPr>
        <w:t>。</w:t>
      </w:r>
      <w:r w:rsidRPr="00D315BE">
        <w:rPr>
          <w:rFonts w:hint="eastAsia"/>
        </w:rPr>
        <w:t xml:space="preserve"> </w:t>
      </w:r>
    </w:p>
    <w:p w:rsidR="00D315BE" w:rsidRDefault="00D315BE" w:rsidP="00D315BE">
      <w:pPr>
        <w:spacing w:line="220" w:lineRule="atLeast"/>
      </w:pPr>
    </w:p>
    <w:p w:rsidR="00D315BE" w:rsidRPr="00D315BE" w:rsidRDefault="00D315BE" w:rsidP="00D315BE">
      <w:pPr>
        <w:spacing w:line="220" w:lineRule="atLeast"/>
      </w:pPr>
      <w:r w:rsidRPr="00D315BE">
        <w:rPr>
          <w:rFonts w:hint="eastAsia"/>
          <w:b/>
          <w:bCs/>
        </w:rPr>
        <w:t>3 </w:t>
      </w:r>
      <w:r w:rsidRPr="00D315BE">
        <w:rPr>
          <w:rFonts w:hint="eastAsia"/>
          <w:b/>
          <w:bCs/>
        </w:rPr>
        <w:t>术语和定义</w:t>
      </w:r>
      <w:r w:rsidRPr="00D315BE">
        <w:rPr>
          <w:rFonts w:hint="eastAsia"/>
        </w:rPr>
        <w:t xml:space="preserve"> </w:t>
      </w:r>
    </w:p>
    <w:p w:rsidR="00D315BE" w:rsidRPr="00D315BE" w:rsidRDefault="00D315BE" w:rsidP="00D315BE">
      <w:pPr>
        <w:spacing w:line="220" w:lineRule="atLeast"/>
      </w:pPr>
      <w:r w:rsidRPr="00D315BE">
        <w:rPr>
          <w:rFonts w:hint="eastAsia"/>
        </w:rPr>
        <w:t xml:space="preserve">    </w:t>
      </w:r>
      <w:r w:rsidRPr="00D315BE">
        <w:rPr>
          <w:rFonts w:hint="eastAsia"/>
        </w:rPr>
        <w:t>下列术语和定义适用于本标准。</w:t>
      </w:r>
    </w:p>
    <w:p w:rsidR="00D315BE" w:rsidRPr="00D315BE" w:rsidRDefault="00D315BE" w:rsidP="00D315BE">
      <w:pPr>
        <w:spacing w:line="220" w:lineRule="atLeast"/>
      </w:pPr>
      <w:r w:rsidRPr="00D315BE">
        <w:rPr>
          <w:rFonts w:hint="eastAsia"/>
          <w:b/>
          <w:bCs/>
        </w:rPr>
        <w:t>3.1</w:t>
      </w:r>
      <w:r w:rsidRPr="00D315BE">
        <w:rPr>
          <w:rFonts w:hint="eastAsia"/>
          <w:b/>
          <w:bCs/>
        </w:rPr>
        <w:t>组织</w:t>
      </w:r>
      <w:r w:rsidRPr="00D315BE">
        <w:rPr>
          <w:rFonts w:hint="eastAsia"/>
          <w:b/>
          <w:bCs/>
        </w:rPr>
        <w:t>organization</w:t>
      </w:r>
      <w:r w:rsidRPr="00D315BE">
        <w:rPr>
          <w:rFonts w:hint="eastAsia"/>
        </w:rPr>
        <w:t xml:space="preserve"> </w:t>
      </w:r>
    </w:p>
    <w:p w:rsidR="00D315BE" w:rsidRPr="00D315BE" w:rsidRDefault="00D315BE" w:rsidP="00D315BE">
      <w:pPr>
        <w:spacing w:line="220" w:lineRule="atLeast"/>
      </w:pPr>
      <w:r w:rsidRPr="00D315BE">
        <w:rPr>
          <w:rFonts w:hint="eastAsia"/>
        </w:rPr>
        <w:t xml:space="preserve">    </w:t>
      </w:r>
      <w:r w:rsidRPr="00D315BE">
        <w:rPr>
          <w:rFonts w:hint="eastAsia"/>
        </w:rPr>
        <w:t>为实现其目标</w:t>
      </w:r>
      <w:r w:rsidRPr="00D315BE">
        <w:rPr>
          <w:rFonts w:hint="eastAsia"/>
        </w:rPr>
        <w:t>(3.16)</w:t>
      </w:r>
      <w:r w:rsidRPr="00D315BE">
        <w:rPr>
          <w:rFonts w:hint="eastAsia"/>
        </w:rPr>
        <w:t>而具有职责、权限和关系等自身职能的个人或群体。</w:t>
      </w:r>
    </w:p>
    <w:p w:rsidR="00D315BE" w:rsidRPr="00D315BE" w:rsidRDefault="00D315BE" w:rsidP="00D315BE">
      <w:pPr>
        <w:spacing w:line="220" w:lineRule="atLeast"/>
      </w:pPr>
      <w:r w:rsidRPr="00D315BE">
        <w:rPr>
          <w:rFonts w:hint="eastAsia"/>
        </w:rPr>
        <w:t xml:space="preserve">    </w:t>
      </w:r>
      <w:r w:rsidRPr="00D315BE">
        <w:rPr>
          <w:rFonts w:hint="eastAsia"/>
        </w:rPr>
        <w:t>注</w:t>
      </w:r>
      <w:r w:rsidRPr="00D315BE">
        <w:rPr>
          <w:rFonts w:hint="eastAsia"/>
        </w:rPr>
        <w:t xml:space="preserve">1: </w:t>
      </w:r>
      <w:r w:rsidRPr="00D315BE">
        <w:rPr>
          <w:rFonts w:hint="eastAsia"/>
        </w:rPr>
        <w:t>组织包括但不限于个体经营者、公司、集团公司、商行、企事业单位、政府机构、合股经营的公司、公益机构、社团、或上述单位中的一部分或其结合体，无论其是否具有法人资格、公信或私营。</w:t>
      </w:r>
      <w:r w:rsidRPr="00D315BE">
        <w:rPr>
          <w:rFonts w:hint="eastAsia"/>
        </w:rPr>
        <w:t xml:space="preserve"> </w:t>
      </w:r>
    </w:p>
    <w:p w:rsidR="00D315BE" w:rsidRPr="00D315BE" w:rsidRDefault="00D315BE" w:rsidP="00D315BE">
      <w:pPr>
        <w:spacing w:line="220" w:lineRule="atLeast"/>
      </w:pPr>
      <w:r w:rsidRPr="00D315BE">
        <w:rPr>
          <w:b/>
          <w:bCs/>
        </w:rPr>
        <w:t xml:space="preserve">3.2  </w:t>
      </w:r>
      <w:r w:rsidRPr="00D315BE">
        <w:rPr>
          <w:b/>
          <w:bCs/>
        </w:rPr>
        <w:t>相关</w:t>
      </w:r>
      <w:r w:rsidRPr="00D315BE">
        <w:rPr>
          <w:rFonts w:hint="eastAsia"/>
          <w:b/>
          <w:bCs/>
        </w:rPr>
        <w:t>方</w:t>
      </w:r>
      <w:r w:rsidRPr="00D315BE">
        <w:rPr>
          <w:b/>
          <w:bCs/>
        </w:rPr>
        <w:t>interested party</w:t>
      </w:r>
      <w:r w:rsidRPr="00D315BE">
        <w:t xml:space="preserve"> </w:t>
      </w:r>
    </w:p>
    <w:p w:rsidR="00D315BE" w:rsidRPr="00D315BE" w:rsidRDefault="00D315BE" w:rsidP="00D315BE">
      <w:pPr>
        <w:spacing w:line="220" w:lineRule="atLeast"/>
      </w:pPr>
      <w:r w:rsidRPr="00D315BE">
        <w:t xml:space="preserve">         </w:t>
      </w:r>
      <w:r w:rsidRPr="00D315BE">
        <w:t>能够</w:t>
      </w:r>
      <w:r w:rsidRPr="00D315BE">
        <w:rPr>
          <w:rFonts w:hint="eastAsia"/>
        </w:rPr>
        <w:t>影响决策或活动、受决策或活动影响，或感觉自身受到决策或活动影响的个人或组织</w:t>
      </w:r>
      <w:r w:rsidRPr="00D315BE">
        <w:t xml:space="preserve">(3.1) </w:t>
      </w:r>
      <w:r w:rsidRPr="00D315BE">
        <w:rPr>
          <w:rFonts w:hint="eastAsia"/>
        </w:rPr>
        <w:t>。</w:t>
      </w:r>
    </w:p>
    <w:p w:rsidR="00D315BE" w:rsidRPr="00D315BE" w:rsidRDefault="00D315BE" w:rsidP="00D315BE">
      <w:pPr>
        <w:spacing w:line="220" w:lineRule="atLeast"/>
      </w:pPr>
      <w:r w:rsidRPr="00D315BE">
        <w:t xml:space="preserve">          </w:t>
      </w:r>
      <w:r w:rsidRPr="00D315BE">
        <w:t>注</w:t>
      </w:r>
      <w:r w:rsidRPr="00D315BE">
        <w:t xml:space="preserve">1 : </w:t>
      </w:r>
      <w:r w:rsidRPr="00D315BE">
        <w:rPr>
          <w:rFonts w:hint="eastAsia"/>
        </w:rPr>
        <w:t>本标准规定了与员工有关的要求，</w:t>
      </w:r>
      <w:r w:rsidRPr="00D315BE">
        <w:rPr>
          <w:rFonts w:hint="eastAsia"/>
        </w:rPr>
        <w:t xml:space="preserve"> </w:t>
      </w:r>
      <w:r w:rsidRPr="00D315BE">
        <w:rPr>
          <w:rFonts w:hint="eastAsia"/>
        </w:rPr>
        <w:t>员工也属于相关方．</w:t>
      </w:r>
    </w:p>
    <w:p w:rsidR="00D315BE" w:rsidRPr="00D315BE" w:rsidRDefault="00D315BE" w:rsidP="00D315BE">
      <w:pPr>
        <w:spacing w:line="220" w:lineRule="atLeast"/>
      </w:pPr>
      <w:r w:rsidRPr="00D315BE">
        <w:rPr>
          <w:b/>
          <w:bCs/>
        </w:rPr>
        <w:t xml:space="preserve">3.3  </w:t>
      </w:r>
      <w:r w:rsidRPr="00D315BE">
        <w:rPr>
          <w:b/>
          <w:bCs/>
        </w:rPr>
        <w:t>员工</w:t>
      </w:r>
      <w:r w:rsidRPr="00D315BE">
        <w:rPr>
          <w:b/>
          <w:bCs/>
        </w:rPr>
        <w:t>worker</w:t>
      </w:r>
      <w:r w:rsidRPr="00D315BE">
        <w:t xml:space="preserve"> </w:t>
      </w:r>
    </w:p>
    <w:p w:rsidR="00D315BE" w:rsidRPr="00D315BE" w:rsidRDefault="00D315BE" w:rsidP="00D315BE">
      <w:pPr>
        <w:spacing w:line="220" w:lineRule="atLeast"/>
      </w:pPr>
      <w:r w:rsidRPr="00D315BE">
        <w:t xml:space="preserve">         </w:t>
      </w:r>
      <w:r w:rsidRPr="00D315BE">
        <w:t>在</w:t>
      </w:r>
      <w:r w:rsidRPr="00D315BE">
        <w:rPr>
          <w:rFonts w:hint="eastAsia"/>
        </w:rPr>
        <w:t>组织</w:t>
      </w:r>
      <w:r w:rsidRPr="00D315BE">
        <w:t>(3.1)</w:t>
      </w:r>
      <w:r w:rsidRPr="00D315BE">
        <w:rPr>
          <w:rFonts w:hint="eastAsia"/>
        </w:rPr>
        <w:t>控制下从组工作或与工作相关活动的人员。</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人员从事工作或与工作相关的活动有各种不同的安排方式，有偿的或无性的，比如定期的或临时的，间歇性的或季节性的，偶然的或兼职的。</w:t>
      </w:r>
    </w:p>
    <w:p w:rsidR="00D315BE" w:rsidRPr="00D315BE" w:rsidRDefault="00D315BE" w:rsidP="00D315BE">
      <w:pPr>
        <w:spacing w:line="220" w:lineRule="atLeast"/>
      </w:pPr>
      <w:r w:rsidRPr="00D315BE">
        <w:t xml:space="preserve">         </w:t>
      </w:r>
      <w:r w:rsidRPr="00D315BE">
        <w:t>注</w:t>
      </w:r>
      <w:r w:rsidRPr="00D315BE">
        <w:t xml:space="preserve">2 : </w:t>
      </w:r>
      <w:r w:rsidRPr="00D315BE">
        <w:rPr>
          <w:rFonts w:hint="eastAsia"/>
        </w:rPr>
        <w:t>员工包括最高管理者</w:t>
      </w:r>
      <w:r w:rsidRPr="00D315BE">
        <w:t xml:space="preserve">(3.12), </w:t>
      </w:r>
      <w:r w:rsidRPr="00D315BE">
        <w:rPr>
          <w:rFonts w:hint="eastAsia"/>
        </w:rPr>
        <w:t>管理人员和非管理人员。</w:t>
      </w:r>
    </w:p>
    <w:p w:rsidR="00D315BE" w:rsidRPr="00D315BE" w:rsidRDefault="00D315BE" w:rsidP="00D315BE">
      <w:pPr>
        <w:spacing w:line="220" w:lineRule="atLeast"/>
      </w:pPr>
      <w:r w:rsidRPr="00D315BE">
        <w:lastRenderedPageBreak/>
        <w:t xml:space="preserve">         </w:t>
      </w:r>
      <w:r w:rsidRPr="00D315BE">
        <w:t>注</w:t>
      </w:r>
      <w:r w:rsidRPr="00D315BE">
        <w:t xml:space="preserve">3: </w:t>
      </w:r>
      <w:r w:rsidRPr="00D315BE">
        <w:rPr>
          <w:rFonts w:hint="eastAsia"/>
        </w:rPr>
        <w:t>在组织控制下从事工作或与工作相关的活动的可以是组织雇佣的员工，或是其他人员，包括来自于外部供方的员工、承包商的员工、个人，也包括组织对派遣员工有一定控制程度的情形。</w:t>
      </w:r>
    </w:p>
    <w:p w:rsidR="00D315BE" w:rsidRPr="00D315BE" w:rsidRDefault="00D315BE" w:rsidP="00D315BE">
      <w:pPr>
        <w:spacing w:line="220" w:lineRule="atLeast"/>
      </w:pPr>
      <w:r w:rsidRPr="00D315BE">
        <w:rPr>
          <w:b/>
          <w:bCs/>
        </w:rPr>
        <w:t xml:space="preserve">3.4  </w:t>
      </w:r>
      <w:r w:rsidRPr="00D315BE">
        <w:rPr>
          <w:b/>
          <w:bCs/>
        </w:rPr>
        <w:t>参与</w:t>
      </w:r>
      <w:r w:rsidRPr="00D315BE">
        <w:rPr>
          <w:b/>
          <w:bCs/>
        </w:rPr>
        <w:t>participation</w:t>
      </w:r>
      <w:r w:rsidRPr="00D315BE">
        <w:t xml:space="preserve"> </w:t>
      </w:r>
    </w:p>
    <w:p w:rsidR="00D315BE" w:rsidRPr="00D315BE" w:rsidRDefault="00D315BE" w:rsidP="00D315BE">
      <w:pPr>
        <w:spacing w:line="220" w:lineRule="atLeast"/>
      </w:pPr>
      <w:r w:rsidRPr="00D315BE">
        <w:t xml:space="preserve">         </w:t>
      </w:r>
      <w:r w:rsidRPr="00D315BE">
        <w:t>员工</w:t>
      </w:r>
      <w:r w:rsidRPr="00D315BE">
        <w:t>(3.3)</w:t>
      </w:r>
      <w:r w:rsidRPr="00D315BE">
        <w:rPr>
          <w:rFonts w:hint="eastAsia"/>
        </w:rPr>
        <w:t>参加职业健康安全管理体系的决策过程。</w:t>
      </w:r>
    </w:p>
    <w:p w:rsidR="00D315BE" w:rsidRPr="00D315BE" w:rsidRDefault="00D315BE" w:rsidP="00D315BE">
      <w:pPr>
        <w:spacing w:line="220" w:lineRule="atLeast"/>
      </w:pPr>
      <w:r w:rsidRPr="00D315BE">
        <w:rPr>
          <w:b/>
          <w:bCs/>
        </w:rPr>
        <w:t xml:space="preserve">3.5    </w:t>
      </w:r>
      <w:r w:rsidRPr="00D315BE">
        <w:rPr>
          <w:b/>
          <w:bCs/>
        </w:rPr>
        <w:t>协商</w:t>
      </w:r>
      <w:r w:rsidRPr="00D315BE">
        <w:rPr>
          <w:b/>
          <w:bCs/>
        </w:rPr>
        <w:t>consultation</w:t>
      </w:r>
      <w:r w:rsidRPr="00D315BE">
        <w:t xml:space="preserve"> </w:t>
      </w:r>
    </w:p>
    <w:p w:rsidR="00D315BE" w:rsidRPr="00D315BE" w:rsidRDefault="00D315BE" w:rsidP="00D315BE">
      <w:pPr>
        <w:spacing w:line="220" w:lineRule="atLeast"/>
      </w:pPr>
      <w:r w:rsidRPr="00D315BE">
        <w:t xml:space="preserve">         </w:t>
      </w:r>
      <w:r w:rsidRPr="00D315BE">
        <w:t>组织</w:t>
      </w:r>
      <w:r w:rsidRPr="00D315BE">
        <w:t>(3.1)</w:t>
      </w:r>
      <w:r w:rsidRPr="00D315BE">
        <w:rPr>
          <w:rFonts w:hint="eastAsia"/>
        </w:rPr>
        <w:t>在决策之前向员工征求意见的过程</w:t>
      </w:r>
      <w:r w:rsidRPr="00D315BE">
        <w:t xml:space="preserve">(3.25) </w:t>
      </w:r>
      <w:r w:rsidRPr="00D315BE">
        <w:rPr>
          <w:rFonts w:hint="eastAsia"/>
        </w:rPr>
        <w:t>。</w:t>
      </w:r>
    </w:p>
    <w:p w:rsidR="00D315BE" w:rsidRPr="00D315BE" w:rsidRDefault="00D315BE" w:rsidP="00D315BE">
      <w:pPr>
        <w:spacing w:line="220" w:lineRule="atLeast"/>
      </w:pPr>
      <w:r w:rsidRPr="00D315BE">
        <w:rPr>
          <w:b/>
          <w:bCs/>
        </w:rPr>
        <w:t xml:space="preserve">3.6    </w:t>
      </w:r>
      <w:r w:rsidRPr="00D315BE">
        <w:rPr>
          <w:b/>
          <w:bCs/>
        </w:rPr>
        <w:t>工作场所</w:t>
      </w:r>
      <w:r w:rsidRPr="00D315BE">
        <w:rPr>
          <w:b/>
          <w:bCs/>
        </w:rPr>
        <w:t>workplace</w:t>
      </w:r>
      <w:r w:rsidRPr="00D315BE">
        <w:t xml:space="preserve"> </w:t>
      </w:r>
    </w:p>
    <w:p w:rsidR="00D315BE" w:rsidRPr="00D315BE" w:rsidRDefault="00D315BE" w:rsidP="00D315BE">
      <w:pPr>
        <w:spacing w:line="220" w:lineRule="atLeast"/>
      </w:pPr>
      <w:r w:rsidRPr="00D315BE">
        <w:t xml:space="preserve">         </w:t>
      </w:r>
      <w:r w:rsidRPr="00D315BE">
        <w:t>组织</w:t>
      </w:r>
      <w:r w:rsidRPr="00D315BE">
        <w:t>(3.1)</w:t>
      </w:r>
      <w:r w:rsidRPr="00D315BE">
        <w:rPr>
          <w:rFonts w:hint="eastAsia"/>
        </w:rPr>
        <w:t>控制下的一个人需要在的或是因工作的原因需要去的地方。</w:t>
      </w:r>
    </w:p>
    <w:p w:rsidR="00D315BE" w:rsidRDefault="00D315BE" w:rsidP="00D315BE">
      <w:pPr>
        <w:spacing w:line="220" w:lineRule="atLeast"/>
      </w:pPr>
      <w:r w:rsidRPr="00D315BE">
        <w:t xml:space="preserve">         </w:t>
      </w:r>
      <w:r w:rsidRPr="00D315BE">
        <w:t>注</w:t>
      </w:r>
      <w:r w:rsidRPr="00D315BE">
        <w:t xml:space="preserve">1: </w:t>
      </w:r>
      <w:r w:rsidRPr="00D315BE">
        <w:rPr>
          <w:rFonts w:hint="eastAsia"/>
        </w:rPr>
        <w:t>组织在职业健康安全管理体系</w:t>
      </w:r>
      <w:r w:rsidRPr="00D315BE">
        <w:t>(3.1 ])</w:t>
      </w:r>
      <w:r w:rsidRPr="00D315BE">
        <w:rPr>
          <w:rFonts w:hint="eastAsia"/>
        </w:rPr>
        <w:t>中对工作场所的职责取决于对工作场所的控制程度</w:t>
      </w:r>
    </w:p>
    <w:p w:rsidR="00D315BE" w:rsidRPr="00D315BE" w:rsidRDefault="00D315BE" w:rsidP="00D315BE">
      <w:pPr>
        <w:spacing w:line="220" w:lineRule="atLeast"/>
      </w:pPr>
      <w:r w:rsidRPr="00D315BE">
        <w:rPr>
          <w:b/>
          <w:bCs/>
        </w:rPr>
        <w:t xml:space="preserve">3.7  </w:t>
      </w:r>
      <w:r w:rsidRPr="00D315BE">
        <w:rPr>
          <w:b/>
          <w:bCs/>
        </w:rPr>
        <w:t>承包商</w:t>
      </w:r>
      <w:r w:rsidRPr="00D315BE">
        <w:rPr>
          <w:b/>
          <w:bCs/>
        </w:rPr>
        <w:t>contractor</w:t>
      </w:r>
      <w:r w:rsidRPr="00D315BE">
        <w:t xml:space="preserve"> </w:t>
      </w:r>
    </w:p>
    <w:p w:rsidR="00D315BE" w:rsidRPr="00D315BE" w:rsidRDefault="00D315BE" w:rsidP="00D315BE">
      <w:pPr>
        <w:spacing w:line="220" w:lineRule="atLeast"/>
      </w:pPr>
      <w:r w:rsidRPr="00D315BE">
        <w:t xml:space="preserve">         </w:t>
      </w:r>
      <w:r w:rsidRPr="00D315BE">
        <w:t>按照</w:t>
      </w:r>
      <w:r w:rsidRPr="00D315BE">
        <w:rPr>
          <w:rFonts w:hint="eastAsia"/>
        </w:rPr>
        <w:t>约定的规格、条款和条件在一个工作场所</w:t>
      </w:r>
      <w:r w:rsidRPr="00D315BE">
        <w:t xml:space="preserve">(3.6) </w:t>
      </w:r>
      <w:r w:rsidRPr="00D315BE">
        <w:rPr>
          <w:rFonts w:hint="eastAsia"/>
        </w:rPr>
        <w:t>向本组织提供服务的外部组织</w:t>
      </w:r>
      <w:r w:rsidRPr="00D315BE">
        <w:t>(3.1)</w:t>
      </w:r>
      <w:r w:rsidRPr="00D315BE">
        <w:rPr>
          <w:rFonts w:hint="eastAsia"/>
        </w:rPr>
        <w:t>。</w:t>
      </w:r>
    </w:p>
    <w:p w:rsidR="00D315BE" w:rsidRPr="00D315BE" w:rsidRDefault="00D315BE" w:rsidP="00D315BE">
      <w:pPr>
        <w:spacing w:line="220" w:lineRule="atLeast"/>
      </w:pPr>
      <w:r w:rsidRPr="00D315BE">
        <w:t xml:space="preserve">         </w:t>
      </w:r>
      <w:r w:rsidRPr="00D315BE">
        <w:t>注</w:t>
      </w:r>
      <w:r w:rsidRPr="00D315BE">
        <w:t xml:space="preserve">1 : </w:t>
      </w:r>
      <w:r w:rsidRPr="00D315BE">
        <w:rPr>
          <w:rFonts w:hint="eastAsia"/>
        </w:rPr>
        <w:t>服务可以包括建筑活动。</w:t>
      </w:r>
    </w:p>
    <w:p w:rsidR="00D315BE" w:rsidRPr="00D315BE" w:rsidRDefault="00D315BE" w:rsidP="00D315BE">
      <w:pPr>
        <w:spacing w:line="220" w:lineRule="atLeast"/>
      </w:pPr>
      <w:r w:rsidRPr="00D315BE">
        <w:rPr>
          <w:b/>
          <w:bCs/>
        </w:rPr>
        <w:t xml:space="preserve">3.8  </w:t>
      </w:r>
      <w:r w:rsidRPr="00D315BE">
        <w:rPr>
          <w:b/>
          <w:bCs/>
        </w:rPr>
        <w:t>要求</w:t>
      </w:r>
      <w:r w:rsidRPr="00D315BE">
        <w:rPr>
          <w:b/>
          <w:bCs/>
        </w:rPr>
        <w:t>requirement</w:t>
      </w:r>
      <w:r w:rsidRPr="00D315BE">
        <w:t xml:space="preserve"> </w:t>
      </w:r>
    </w:p>
    <w:p w:rsidR="00D315BE" w:rsidRPr="00D315BE" w:rsidRDefault="00D315BE" w:rsidP="00D315BE">
      <w:pPr>
        <w:spacing w:line="220" w:lineRule="atLeast"/>
      </w:pPr>
      <w:r w:rsidRPr="00D315BE">
        <w:t xml:space="preserve">         </w:t>
      </w:r>
      <w:r w:rsidRPr="00D315BE">
        <w:t>明示</w:t>
      </w:r>
      <w:r w:rsidRPr="00D315BE">
        <w:rPr>
          <w:rFonts w:hint="eastAsia"/>
        </w:rPr>
        <w:t>的、通常隐含的或必须履行的衙求或期望。</w:t>
      </w:r>
    </w:p>
    <w:p w:rsidR="00D315BE" w:rsidRPr="00D315BE" w:rsidRDefault="00D315BE" w:rsidP="00D315BE">
      <w:pPr>
        <w:spacing w:line="220" w:lineRule="atLeast"/>
      </w:pPr>
      <w:r w:rsidRPr="00D315BE">
        <w:t xml:space="preserve">         </w:t>
      </w:r>
      <w:r w:rsidRPr="00D315BE">
        <w:t>注</w:t>
      </w:r>
      <w:r w:rsidRPr="00D315BE">
        <w:t>1 : "</w:t>
      </w:r>
      <w:r w:rsidRPr="00D315BE">
        <w:rPr>
          <w:rFonts w:hint="eastAsia"/>
        </w:rPr>
        <w:t>通常隐含”是指与组织的职业健康安全方针</w:t>
      </w:r>
      <w:r w:rsidRPr="00D315BE">
        <w:t>(3.15)</w:t>
      </w:r>
      <w:r w:rsidRPr="00D315BE">
        <w:rPr>
          <w:rFonts w:hint="eastAsia"/>
        </w:rPr>
        <w:t>一致的惯例或一般做法。</w:t>
      </w:r>
      <w:r w:rsidRPr="00D315BE">
        <w:t xml:space="preserve"> </w:t>
      </w:r>
    </w:p>
    <w:p w:rsidR="00D315BE" w:rsidRPr="00D315BE" w:rsidRDefault="00D315BE" w:rsidP="00D315BE">
      <w:pPr>
        <w:spacing w:line="220" w:lineRule="atLeast"/>
      </w:pPr>
      <w:r w:rsidRPr="00D315BE">
        <w:rPr>
          <w:b/>
          <w:bCs/>
        </w:rPr>
        <w:t xml:space="preserve">3.9   </w:t>
      </w:r>
      <w:r w:rsidRPr="00D315BE">
        <w:rPr>
          <w:b/>
          <w:bCs/>
        </w:rPr>
        <w:t>法律</w:t>
      </w:r>
      <w:r w:rsidRPr="00D315BE">
        <w:rPr>
          <w:rFonts w:hint="eastAsia"/>
          <w:b/>
          <w:bCs/>
        </w:rPr>
        <w:t>法规要求和其他要求</w:t>
      </w:r>
      <w:r w:rsidRPr="00D315BE">
        <w:rPr>
          <w:b/>
          <w:bCs/>
        </w:rPr>
        <w:t>legal requirements and other requirements</w:t>
      </w:r>
      <w:r w:rsidRPr="00D315BE">
        <w:t xml:space="preserve"> </w:t>
      </w:r>
    </w:p>
    <w:p w:rsidR="00D315BE" w:rsidRPr="00D315BE" w:rsidRDefault="00D315BE" w:rsidP="00D315BE">
      <w:pPr>
        <w:spacing w:line="220" w:lineRule="atLeast"/>
      </w:pPr>
      <w:r w:rsidRPr="00D315BE">
        <w:t xml:space="preserve">         </w:t>
      </w:r>
      <w:r w:rsidRPr="00D315BE">
        <w:t>适用于</w:t>
      </w:r>
      <w:r w:rsidRPr="00D315BE">
        <w:rPr>
          <w:rFonts w:hint="eastAsia"/>
        </w:rPr>
        <w:t>组织</w:t>
      </w:r>
      <w:r w:rsidRPr="00D315BE">
        <w:t xml:space="preserve">(3.1) </w:t>
      </w:r>
      <w:r w:rsidRPr="00D315BE">
        <w:rPr>
          <w:rFonts w:hint="eastAsia"/>
        </w:rPr>
        <w:t>的法定要求</w:t>
      </w:r>
      <w:r w:rsidRPr="00D315BE">
        <w:t xml:space="preserve">(3.8), </w:t>
      </w:r>
      <w:r w:rsidRPr="00D315BE">
        <w:rPr>
          <w:rFonts w:hint="eastAsia"/>
        </w:rPr>
        <w:t>对组织有法律约束力的义务以及组织应遵守的要求。</w:t>
      </w:r>
      <w:r w:rsidRPr="00D315BE">
        <w:t xml:space="preserve"> </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在本标准中，</w:t>
      </w:r>
      <w:r w:rsidRPr="00D315BE">
        <w:rPr>
          <w:rFonts w:hint="eastAsia"/>
        </w:rPr>
        <w:t xml:space="preserve"> </w:t>
      </w:r>
      <w:r w:rsidRPr="00D315BE">
        <w:rPr>
          <w:rFonts w:hint="eastAsia"/>
        </w:rPr>
        <w:t>法律法规要求和其他要求指的是那些与职业健康安全管理体系</w:t>
      </w:r>
      <w:r w:rsidRPr="00D315BE">
        <w:t xml:space="preserve">(3.11) </w:t>
      </w:r>
      <w:r w:rsidRPr="00D315BE">
        <w:rPr>
          <w:rFonts w:hint="eastAsia"/>
        </w:rPr>
        <w:t>相关的要求。</w:t>
      </w:r>
    </w:p>
    <w:p w:rsidR="00D315BE" w:rsidRPr="00D315BE" w:rsidRDefault="00D315BE" w:rsidP="00D315BE">
      <w:pPr>
        <w:spacing w:line="220" w:lineRule="atLeast"/>
      </w:pPr>
      <w:r w:rsidRPr="00D315BE">
        <w:t xml:space="preserve">         </w:t>
      </w:r>
      <w:r w:rsidRPr="00D315BE">
        <w:t>注</w:t>
      </w:r>
      <w:r w:rsidRPr="00D315BE">
        <w:t xml:space="preserve">2 : </w:t>
      </w:r>
      <w:r w:rsidRPr="00D315BE">
        <w:rPr>
          <w:rFonts w:hint="eastAsia"/>
        </w:rPr>
        <w:t>有法律约束力的义务可包括媒体合同中的条款．</w:t>
      </w:r>
    </w:p>
    <w:p w:rsidR="00D315BE" w:rsidRPr="00D315BE" w:rsidRDefault="00D315BE" w:rsidP="00D315BE">
      <w:pPr>
        <w:spacing w:line="220" w:lineRule="atLeast"/>
      </w:pPr>
      <w:r w:rsidRPr="00D315BE">
        <w:t xml:space="preserve">         </w:t>
      </w:r>
      <w:r w:rsidRPr="00D315BE">
        <w:t>注</w:t>
      </w:r>
      <w:r w:rsidRPr="00D315BE">
        <w:t xml:space="preserve">3 : </w:t>
      </w:r>
      <w:r w:rsidRPr="00D315BE">
        <w:rPr>
          <w:rFonts w:hint="eastAsia"/>
        </w:rPr>
        <w:t>法律法规要求和其他要求包括那些按照法作、法规、媒体合同和实践选举员工代表</w:t>
      </w:r>
      <w:r w:rsidRPr="00D315BE">
        <w:t xml:space="preserve">(3.3) </w:t>
      </w:r>
      <w:r w:rsidRPr="00D315BE">
        <w:rPr>
          <w:rFonts w:hint="eastAsia"/>
        </w:rPr>
        <w:t>的要求。</w:t>
      </w:r>
      <w:r w:rsidRPr="00D315BE">
        <w:t xml:space="preserve"> </w:t>
      </w:r>
    </w:p>
    <w:p w:rsidR="00D315BE" w:rsidRPr="00D315BE" w:rsidRDefault="00D315BE" w:rsidP="00D315BE">
      <w:pPr>
        <w:spacing w:line="220" w:lineRule="atLeast"/>
      </w:pPr>
      <w:r w:rsidRPr="00D315BE">
        <w:rPr>
          <w:b/>
          <w:bCs/>
        </w:rPr>
        <w:lastRenderedPageBreak/>
        <w:t xml:space="preserve">3.10  </w:t>
      </w:r>
      <w:r w:rsidRPr="00D315BE">
        <w:rPr>
          <w:b/>
          <w:bCs/>
        </w:rPr>
        <w:t>管理</w:t>
      </w:r>
      <w:r w:rsidRPr="00D315BE">
        <w:rPr>
          <w:rFonts w:hint="eastAsia"/>
          <w:b/>
          <w:bCs/>
        </w:rPr>
        <w:t>体系</w:t>
      </w:r>
      <w:r w:rsidRPr="00D315BE">
        <w:rPr>
          <w:b/>
          <w:bCs/>
        </w:rPr>
        <w:t>management system</w:t>
      </w:r>
      <w:r w:rsidRPr="00D315BE">
        <w:t xml:space="preserve"> </w:t>
      </w:r>
    </w:p>
    <w:p w:rsidR="00D315BE" w:rsidRPr="00D315BE" w:rsidRDefault="00D315BE" w:rsidP="00D315BE">
      <w:pPr>
        <w:spacing w:line="220" w:lineRule="atLeast"/>
      </w:pPr>
      <w:r w:rsidRPr="00D315BE">
        <w:t xml:space="preserve">         </w:t>
      </w:r>
      <w:r w:rsidRPr="00D315BE">
        <w:t>组织</w:t>
      </w:r>
      <w:r w:rsidRPr="00D315BE">
        <w:t>(3.1)</w:t>
      </w:r>
      <w:r w:rsidRPr="00D315BE">
        <w:rPr>
          <w:rFonts w:hint="eastAsia"/>
        </w:rPr>
        <w:t>用于制订方针</w:t>
      </w:r>
      <w:r w:rsidRPr="00D315BE">
        <w:t xml:space="preserve">(3.14) </w:t>
      </w:r>
      <w:r w:rsidRPr="00D315BE">
        <w:rPr>
          <w:rFonts w:hint="eastAsia"/>
        </w:rPr>
        <w:t>、目标</w:t>
      </w:r>
      <w:r w:rsidRPr="00D315BE">
        <w:t xml:space="preserve">(3.15) </w:t>
      </w:r>
      <w:r w:rsidRPr="00D315BE">
        <w:rPr>
          <w:rFonts w:hint="eastAsia"/>
        </w:rPr>
        <w:t>以及实现这些目标的过程</w:t>
      </w:r>
      <w:r w:rsidRPr="00D315BE">
        <w:t>(3.25)</w:t>
      </w:r>
      <w:r w:rsidRPr="00D315BE">
        <w:rPr>
          <w:rFonts w:hint="eastAsia"/>
        </w:rPr>
        <w:t>所需的一系列相互关联或相互作用的要素。</w:t>
      </w:r>
    </w:p>
    <w:p w:rsidR="00D315BE" w:rsidRPr="00D315BE" w:rsidRDefault="00D315BE" w:rsidP="00D315BE">
      <w:pPr>
        <w:spacing w:line="220" w:lineRule="atLeast"/>
      </w:pPr>
      <w:r w:rsidRPr="00D315BE">
        <w:t xml:space="preserve">         </w:t>
      </w:r>
      <w:r w:rsidRPr="00D315BE">
        <w:t>注</w:t>
      </w:r>
      <w:r w:rsidRPr="00D315BE">
        <w:t xml:space="preserve">1 : </w:t>
      </w:r>
      <w:r w:rsidRPr="00D315BE">
        <w:rPr>
          <w:rFonts w:hint="eastAsia"/>
        </w:rPr>
        <w:t>一个管理体系可关注一个领域或多个领域。</w:t>
      </w:r>
    </w:p>
    <w:p w:rsidR="00D315BE" w:rsidRPr="00D315BE" w:rsidRDefault="00D315BE" w:rsidP="00D315BE">
      <w:pPr>
        <w:spacing w:line="220" w:lineRule="atLeast"/>
      </w:pPr>
      <w:r w:rsidRPr="00D315BE">
        <w:t xml:space="preserve">         </w:t>
      </w:r>
      <w:r w:rsidRPr="00D315BE">
        <w:t>注</w:t>
      </w:r>
      <w:r w:rsidRPr="00D315BE">
        <w:t xml:space="preserve">2 : </w:t>
      </w:r>
      <w:r w:rsidRPr="00D315BE">
        <w:rPr>
          <w:rFonts w:hint="eastAsia"/>
        </w:rPr>
        <w:t>体系要素包括组织的结构、岗位和职贵、策划和运行、绩效评价和改进．</w:t>
      </w:r>
    </w:p>
    <w:p w:rsidR="00D315BE" w:rsidRPr="00D315BE" w:rsidRDefault="00D315BE" w:rsidP="00D315BE">
      <w:pPr>
        <w:spacing w:line="220" w:lineRule="atLeast"/>
      </w:pPr>
      <w:r w:rsidRPr="00D315BE">
        <w:t xml:space="preserve">         </w:t>
      </w:r>
      <w:r w:rsidRPr="00D315BE">
        <w:t>注</w:t>
      </w:r>
      <w:r w:rsidRPr="00D315BE">
        <w:t xml:space="preserve">3 : </w:t>
      </w:r>
      <w:r w:rsidRPr="00D315BE">
        <w:rPr>
          <w:rFonts w:hint="eastAsia"/>
        </w:rPr>
        <w:t>管理体系的范围可包括整个组织、其特定的职能、其特定的部门、或跨组织的一个或多个职能。</w:t>
      </w:r>
      <w:r w:rsidRPr="00D315BE">
        <w:t xml:space="preserve"> </w:t>
      </w:r>
    </w:p>
    <w:p w:rsidR="00D315BE" w:rsidRPr="00D315BE" w:rsidRDefault="00D315BE" w:rsidP="00D315BE">
      <w:pPr>
        <w:spacing w:line="220" w:lineRule="atLeast"/>
      </w:pPr>
      <w:r w:rsidRPr="00D315BE">
        <w:rPr>
          <w:b/>
          <w:bCs/>
        </w:rPr>
        <w:t xml:space="preserve">3.11 </w:t>
      </w:r>
      <w:r w:rsidRPr="00D315BE">
        <w:rPr>
          <w:rFonts w:hint="eastAsia"/>
          <w:b/>
          <w:bCs/>
        </w:rPr>
        <w:t>职业健康安全管理体系</w:t>
      </w:r>
      <w:r w:rsidRPr="00D315BE">
        <w:rPr>
          <w:b/>
          <w:bCs/>
        </w:rPr>
        <w:t>occupationalhealth and safety management system</w:t>
      </w:r>
      <w:r w:rsidRPr="00D315BE">
        <w:t xml:space="preserve"> </w:t>
      </w:r>
    </w:p>
    <w:p w:rsidR="00D315BE" w:rsidRPr="00D315BE" w:rsidRDefault="00D315BE" w:rsidP="00D315BE">
      <w:pPr>
        <w:spacing w:line="220" w:lineRule="atLeast"/>
      </w:pPr>
      <w:r w:rsidRPr="00D315BE">
        <w:rPr>
          <w:rFonts w:hint="eastAsia"/>
          <w:b/>
          <w:bCs/>
        </w:rPr>
        <w:t>职业健康安全管理体系</w:t>
      </w:r>
      <w:r w:rsidRPr="00D315BE">
        <w:rPr>
          <w:b/>
          <w:bCs/>
        </w:rPr>
        <w:t>OH&amp;S management system</w:t>
      </w:r>
      <w:r w:rsidRPr="00D315BE">
        <w:t xml:space="preserve"> </w:t>
      </w:r>
    </w:p>
    <w:p w:rsidR="00D315BE" w:rsidRPr="00D315BE" w:rsidRDefault="00D315BE" w:rsidP="00D315BE">
      <w:pPr>
        <w:spacing w:line="220" w:lineRule="atLeast"/>
      </w:pPr>
      <w:r w:rsidRPr="00D315BE">
        <w:t xml:space="preserve">         </w:t>
      </w:r>
      <w:r w:rsidRPr="00D315BE">
        <w:t>用于</w:t>
      </w:r>
      <w:r w:rsidRPr="00D315BE">
        <w:rPr>
          <w:rFonts w:hint="eastAsia"/>
        </w:rPr>
        <w:t>实现职业健康安全方针</w:t>
      </w:r>
      <w:r w:rsidRPr="00D315BE">
        <w:t xml:space="preserve">(3.15) </w:t>
      </w:r>
      <w:r w:rsidRPr="00D315BE">
        <w:rPr>
          <w:rFonts w:hint="eastAsia"/>
        </w:rPr>
        <w:t>的管理体系</w:t>
      </w:r>
      <w:r w:rsidRPr="00D315BE">
        <w:t>(3.10)</w:t>
      </w:r>
      <w:r w:rsidRPr="00D315BE">
        <w:rPr>
          <w:rFonts w:hint="eastAsia"/>
        </w:rPr>
        <w:t>或管理体系的一部分。</w:t>
      </w:r>
    </w:p>
    <w:p w:rsidR="00D315BE" w:rsidRPr="00D315BE" w:rsidRDefault="00D315BE" w:rsidP="00D315BE">
      <w:pPr>
        <w:spacing w:line="220" w:lineRule="atLeast"/>
      </w:pPr>
      <w:r w:rsidRPr="00D315BE">
        <w:t xml:space="preserve">         </w:t>
      </w:r>
      <w:r w:rsidRPr="00D315BE">
        <w:t>注</w:t>
      </w:r>
      <w:r w:rsidRPr="00D315BE">
        <w:t xml:space="preserve">1 : </w:t>
      </w:r>
      <w:r w:rsidRPr="00D315BE">
        <w:rPr>
          <w:rFonts w:hint="eastAsia"/>
        </w:rPr>
        <w:t>职业健康安全管理体系的预期结果是预防员工</w:t>
      </w:r>
      <w:r w:rsidRPr="00D315BE">
        <w:t>(3.3)</w:t>
      </w:r>
      <w:r w:rsidRPr="00D315BE">
        <w:rPr>
          <w:rFonts w:hint="eastAsia"/>
        </w:rPr>
        <w:t>的伤害和健康损害</w:t>
      </w:r>
      <w:r w:rsidRPr="00D315BE">
        <w:t xml:space="preserve">(3.18), </w:t>
      </w:r>
      <w:r w:rsidRPr="00D315BE">
        <w:rPr>
          <w:rFonts w:hint="eastAsia"/>
        </w:rPr>
        <w:t>提供安全和健康的工作场所</w:t>
      </w:r>
      <w:r w:rsidRPr="00D315BE">
        <w:t>(3.4)</w:t>
      </w:r>
      <w:r w:rsidRPr="00D315BE">
        <w:rPr>
          <w:rFonts w:hint="eastAsia"/>
        </w:rPr>
        <w:t>。</w:t>
      </w:r>
    </w:p>
    <w:p w:rsidR="00D315BE" w:rsidRPr="00D315BE" w:rsidRDefault="00D315BE" w:rsidP="00D315BE">
      <w:pPr>
        <w:spacing w:line="220" w:lineRule="atLeast"/>
      </w:pPr>
      <w:r w:rsidRPr="00D315BE">
        <w:t xml:space="preserve">         </w:t>
      </w:r>
      <w:r w:rsidRPr="00D315BE">
        <w:t>注</w:t>
      </w:r>
      <w:r w:rsidRPr="00D315BE">
        <w:t xml:space="preserve">2 : </w:t>
      </w:r>
      <w:r w:rsidRPr="00D315BE">
        <w:rPr>
          <w:rFonts w:hint="eastAsia"/>
        </w:rPr>
        <w:t>术语“职业健康安全</w:t>
      </w:r>
      <w:r w:rsidRPr="00D315BE">
        <w:t>" (OH&amp;S)</w:t>
      </w:r>
      <w:r w:rsidRPr="00D315BE">
        <w:rPr>
          <w:rFonts w:hint="eastAsia"/>
        </w:rPr>
        <w:t>和“职业安全健康</w:t>
      </w:r>
      <w:r w:rsidRPr="00D315BE">
        <w:t xml:space="preserve">" (OSH) </w:t>
      </w:r>
      <w:r w:rsidRPr="00D315BE">
        <w:rPr>
          <w:rFonts w:hint="eastAsia"/>
        </w:rPr>
        <w:t>含义相同．</w:t>
      </w:r>
    </w:p>
    <w:p w:rsidR="00D315BE" w:rsidRPr="00D315BE" w:rsidRDefault="00D315BE" w:rsidP="00D315BE">
      <w:pPr>
        <w:spacing w:line="220" w:lineRule="atLeast"/>
      </w:pPr>
      <w:r w:rsidRPr="00D315BE">
        <w:rPr>
          <w:b/>
          <w:bCs/>
        </w:rPr>
        <w:t xml:space="preserve">3.12 </w:t>
      </w:r>
      <w:r w:rsidRPr="00D315BE">
        <w:rPr>
          <w:rFonts w:hint="eastAsia"/>
          <w:b/>
          <w:bCs/>
        </w:rPr>
        <w:t>最高管理者</w:t>
      </w:r>
      <w:r w:rsidRPr="00D315BE">
        <w:rPr>
          <w:b/>
          <w:bCs/>
        </w:rPr>
        <w:t>top management</w:t>
      </w:r>
      <w:r w:rsidRPr="00D315BE">
        <w:t xml:space="preserve"> </w:t>
      </w:r>
    </w:p>
    <w:p w:rsidR="00D315BE" w:rsidRPr="00D315BE" w:rsidRDefault="00D315BE" w:rsidP="00D315BE">
      <w:pPr>
        <w:spacing w:line="220" w:lineRule="atLeast"/>
      </w:pPr>
      <w:r w:rsidRPr="00D315BE">
        <w:t xml:space="preserve">       </w:t>
      </w:r>
      <w:r w:rsidRPr="00D315BE">
        <w:t>在</w:t>
      </w:r>
      <w:r w:rsidRPr="00D315BE">
        <w:rPr>
          <w:rFonts w:hint="eastAsia"/>
        </w:rPr>
        <w:t>最高层指挥并控制组织</w:t>
      </w:r>
      <w:r w:rsidRPr="00D315BE">
        <w:t>(3.1)</w:t>
      </w:r>
      <w:r w:rsidRPr="00D315BE">
        <w:rPr>
          <w:rFonts w:hint="eastAsia"/>
        </w:rPr>
        <w:t>的</w:t>
      </w:r>
      <w:r w:rsidRPr="00D315BE">
        <w:t>—</w:t>
      </w:r>
      <w:r w:rsidRPr="00D315BE">
        <w:rPr>
          <w:rFonts w:hint="eastAsia"/>
        </w:rPr>
        <w:t>个人或一组人。</w:t>
      </w:r>
    </w:p>
    <w:p w:rsidR="00D315BE" w:rsidRPr="00D315BE" w:rsidRDefault="00D315BE" w:rsidP="00D315BE">
      <w:pPr>
        <w:spacing w:line="220" w:lineRule="atLeast"/>
      </w:pPr>
      <w:r w:rsidRPr="00D315BE">
        <w:t xml:space="preserve">       </w:t>
      </w:r>
      <w:r w:rsidRPr="00D315BE">
        <w:t>注</w:t>
      </w:r>
      <w:r w:rsidRPr="00D315BE">
        <w:t xml:space="preserve">1 : </w:t>
      </w:r>
      <w:r w:rsidRPr="00D315BE">
        <w:rPr>
          <w:rFonts w:hint="eastAsia"/>
        </w:rPr>
        <w:t>最高管理者有权在组织内部授权并提供资源，对职业健康安全管理体系</w:t>
      </w:r>
      <w:r w:rsidRPr="00D315BE">
        <w:t xml:space="preserve">(3.11) </w:t>
      </w:r>
      <w:r w:rsidRPr="00D315BE">
        <w:rPr>
          <w:rFonts w:hint="eastAsia"/>
        </w:rPr>
        <w:t>承担最终责任。</w:t>
      </w:r>
    </w:p>
    <w:p w:rsidR="00D315BE" w:rsidRPr="00D315BE" w:rsidRDefault="00D315BE" w:rsidP="00D315BE">
      <w:pPr>
        <w:spacing w:line="220" w:lineRule="atLeast"/>
      </w:pPr>
      <w:r w:rsidRPr="00D315BE">
        <w:t xml:space="preserve">       </w:t>
      </w:r>
      <w:r w:rsidRPr="00D315BE">
        <w:t>注</w:t>
      </w:r>
      <w:r w:rsidRPr="00D315BE">
        <w:t xml:space="preserve">2 : </w:t>
      </w:r>
      <w:r w:rsidRPr="00D315BE">
        <w:rPr>
          <w:rFonts w:hint="eastAsia"/>
        </w:rPr>
        <w:t>若管理体系</w:t>
      </w:r>
      <w:r w:rsidRPr="00D315BE">
        <w:t>(3.10)</w:t>
      </w:r>
      <w:r w:rsidRPr="00D315BE">
        <w:rPr>
          <w:rFonts w:hint="eastAsia"/>
        </w:rPr>
        <w:t>的范围仅涵盖组织的一部分，则最高管理者是指那些指挥并控制组织该部分的人员。</w:t>
      </w:r>
      <w:r w:rsidRPr="00D315BE">
        <w:t xml:space="preserve"> </w:t>
      </w:r>
    </w:p>
    <w:p w:rsidR="00D315BE" w:rsidRPr="00D315BE" w:rsidRDefault="00D315BE" w:rsidP="00D315BE">
      <w:pPr>
        <w:spacing w:line="220" w:lineRule="atLeast"/>
      </w:pPr>
      <w:r w:rsidRPr="00D315BE">
        <w:rPr>
          <w:b/>
          <w:bCs/>
        </w:rPr>
        <w:t xml:space="preserve">3.13 </w:t>
      </w:r>
      <w:r w:rsidRPr="00D315BE">
        <w:rPr>
          <w:b/>
          <w:bCs/>
        </w:rPr>
        <w:t>有效性</w:t>
      </w:r>
      <w:r w:rsidRPr="00D315BE">
        <w:rPr>
          <w:b/>
          <w:bCs/>
        </w:rPr>
        <w:t>effectiveness</w:t>
      </w:r>
      <w:r w:rsidRPr="00D315BE">
        <w:t xml:space="preserve"> </w:t>
      </w:r>
    </w:p>
    <w:p w:rsidR="00D315BE" w:rsidRPr="00D315BE" w:rsidRDefault="00D315BE" w:rsidP="00D315BE">
      <w:pPr>
        <w:spacing w:line="220" w:lineRule="atLeast"/>
      </w:pPr>
      <w:r w:rsidRPr="00D315BE">
        <w:t xml:space="preserve">         </w:t>
      </w:r>
      <w:r w:rsidRPr="00D315BE">
        <w:t>实现</w:t>
      </w:r>
      <w:r w:rsidRPr="00D315BE">
        <w:rPr>
          <w:rFonts w:hint="eastAsia"/>
        </w:rPr>
        <w:t>策划的活动并取得策划的结果的程度。</w:t>
      </w:r>
    </w:p>
    <w:p w:rsidR="00D315BE" w:rsidRPr="00D315BE" w:rsidRDefault="00D315BE" w:rsidP="00D315BE">
      <w:pPr>
        <w:spacing w:line="220" w:lineRule="atLeast"/>
      </w:pPr>
      <w:r w:rsidRPr="00D315BE">
        <w:rPr>
          <w:b/>
          <w:bCs/>
        </w:rPr>
        <w:t xml:space="preserve">3.14 </w:t>
      </w:r>
      <w:r w:rsidRPr="00D315BE">
        <w:rPr>
          <w:b/>
          <w:bCs/>
        </w:rPr>
        <w:t>方针</w:t>
      </w:r>
      <w:r w:rsidRPr="00D315BE">
        <w:rPr>
          <w:b/>
          <w:bCs/>
        </w:rPr>
        <w:t>policy</w:t>
      </w:r>
      <w:r w:rsidRPr="00D315BE">
        <w:t xml:space="preserve"> </w:t>
      </w:r>
    </w:p>
    <w:p w:rsidR="00D315BE" w:rsidRPr="00D315BE" w:rsidRDefault="00D315BE" w:rsidP="00D315BE">
      <w:pPr>
        <w:spacing w:line="220" w:lineRule="atLeast"/>
      </w:pPr>
      <w:r w:rsidRPr="00D315BE">
        <w:t xml:space="preserve">         </w:t>
      </w:r>
      <w:r w:rsidRPr="00D315BE">
        <w:t>由</w:t>
      </w:r>
      <w:r w:rsidRPr="00D315BE">
        <w:rPr>
          <w:rFonts w:hint="eastAsia"/>
        </w:rPr>
        <w:t>最高管理者</w:t>
      </w:r>
      <w:r w:rsidRPr="00D315BE">
        <w:t>(3.12)</w:t>
      </w:r>
      <w:r w:rsidRPr="00D315BE">
        <w:rPr>
          <w:rFonts w:hint="eastAsia"/>
        </w:rPr>
        <w:t>正式表述的组织</w:t>
      </w:r>
      <w:r w:rsidRPr="00D315BE">
        <w:t>(3.1)</w:t>
      </w:r>
      <w:r w:rsidRPr="00D315BE">
        <w:rPr>
          <w:rFonts w:hint="eastAsia"/>
        </w:rPr>
        <w:t>的意图和方向。</w:t>
      </w:r>
    </w:p>
    <w:p w:rsidR="00D315BE" w:rsidRPr="00D315BE" w:rsidRDefault="00D315BE" w:rsidP="00D315BE">
      <w:pPr>
        <w:spacing w:line="220" w:lineRule="atLeast"/>
      </w:pPr>
      <w:r w:rsidRPr="00D315BE">
        <w:rPr>
          <w:b/>
          <w:bCs/>
        </w:rPr>
        <w:t xml:space="preserve">3.15 </w:t>
      </w:r>
      <w:r w:rsidRPr="00D315BE">
        <w:rPr>
          <w:b/>
          <w:bCs/>
        </w:rPr>
        <w:t>职业</w:t>
      </w:r>
      <w:r w:rsidRPr="00D315BE">
        <w:rPr>
          <w:rFonts w:hint="eastAsia"/>
          <w:b/>
          <w:bCs/>
        </w:rPr>
        <w:t>健康安全方针</w:t>
      </w:r>
      <w:r w:rsidRPr="00D315BE">
        <w:rPr>
          <w:b/>
          <w:bCs/>
        </w:rPr>
        <w:t>occupationalhealth and safety policy</w:t>
      </w:r>
      <w:r w:rsidRPr="00D315BE">
        <w:t xml:space="preserve"> </w:t>
      </w:r>
    </w:p>
    <w:p w:rsidR="00D315BE" w:rsidRPr="00D315BE" w:rsidRDefault="00D315BE" w:rsidP="00D315BE">
      <w:pPr>
        <w:spacing w:line="220" w:lineRule="atLeast"/>
      </w:pPr>
      <w:r w:rsidRPr="00D315BE">
        <w:rPr>
          <w:b/>
          <w:bCs/>
        </w:rPr>
        <w:t xml:space="preserve">        </w:t>
      </w:r>
      <w:r w:rsidRPr="00D315BE">
        <w:rPr>
          <w:b/>
          <w:bCs/>
        </w:rPr>
        <w:t>职业</w:t>
      </w:r>
      <w:r w:rsidRPr="00D315BE">
        <w:rPr>
          <w:rFonts w:hint="eastAsia"/>
          <w:b/>
          <w:bCs/>
        </w:rPr>
        <w:t>健康安全方针</w:t>
      </w:r>
      <w:r w:rsidRPr="00D315BE">
        <w:rPr>
          <w:b/>
          <w:bCs/>
        </w:rPr>
        <w:t>OH&amp;S policy</w:t>
      </w:r>
      <w:r w:rsidRPr="00D315BE">
        <w:t xml:space="preserve"> </w:t>
      </w:r>
    </w:p>
    <w:p w:rsidR="00D315BE" w:rsidRPr="00D315BE" w:rsidRDefault="00D315BE" w:rsidP="00D315BE">
      <w:pPr>
        <w:spacing w:line="220" w:lineRule="atLeast"/>
      </w:pPr>
      <w:r w:rsidRPr="00D315BE">
        <w:lastRenderedPageBreak/>
        <w:t xml:space="preserve">       </w:t>
      </w:r>
      <w:r w:rsidRPr="00D315BE">
        <w:t>预防</w:t>
      </w:r>
      <w:r w:rsidRPr="00D315BE">
        <w:rPr>
          <w:rFonts w:hint="eastAsia"/>
        </w:rPr>
        <w:t>员工</w:t>
      </w:r>
      <w:r w:rsidRPr="00D315BE">
        <w:t>(3.3)</w:t>
      </w:r>
      <w:r w:rsidRPr="00D315BE">
        <w:rPr>
          <w:rFonts w:hint="eastAsia"/>
        </w:rPr>
        <w:t>的与工作相关的伤害和健康损害</w:t>
      </w:r>
      <w:r w:rsidRPr="00D315BE">
        <w:t>(3.18)</w:t>
      </w:r>
      <w:r w:rsidRPr="00D315BE">
        <w:rPr>
          <w:rFonts w:hint="eastAsia"/>
        </w:rPr>
        <w:t>并提供一个安全和健康的工作场所</w:t>
      </w:r>
      <w:r w:rsidRPr="00D315BE">
        <w:t>(3.6)</w:t>
      </w:r>
      <w:r w:rsidRPr="00D315BE">
        <w:rPr>
          <w:rFonts w:hint="eastAsia"/>
        </w:rPr>
        <w:t>的方针</w:t>
      </w:r>
      <w:r w:rsidRPr="00D315BE">
        <w:t>(3.14)</w:t>
      </w:r>
      <w:r w:rsidRPr="00D315BE">
        <w:rPr>
          <w:rFonts w:hint="eastAsia"/>
        </w:rPr>
        <w:t>。</w:t>
      </w:r>
    </w:p>
    <w:p w:rsidR="00D315BE" w:rsidRPr="00D315BE" w:rsidRDefault="00D315BE" w:rsidP="00D315BE">
      <w:pPr>
        <w:spacing w:line="220" w:lineRule="atLeast"/>
      </w:pPr>
      <w:r w:rsidRPr="00D315BE">
        <w:rPr>
          <w:b/>
          <w:bCs/>
        </w:rPr>
        <w:t xml:space="preserve">3.16 </w:t>
      </w:r>
      <w:r w:rsidRPr="00D315BE">
        <w:rPr>
          <w:b/>
          <w:bCs/>
        </w:rPr>
        <w:t>目标</w:t>
      </w:r>
      <w:r w:rsidRPr="00D315BE">
        <w:rPr>
          <w:b/>
          <w:bCs/>
        </w:rPr>
        <w:t>objective</w:t>
      </w:r>
      <w:r w:rsidRPr="00D315BE">
        <w:t xml:space="preserve"> </w:t>
      </w:r>
    </w:p>
    <w:p w:rsidR="00D315BE" w:rsidRPr="00D315BE" w:rsidRDefault="00D315BE" w:rsidP="00D315BE">
      <w:pPr>
        <w:spacing w:line="220" w:lineRule="atLeast"/>
      </w:pPr>
      <w:r w:rsidRPr="00D315BE">
        <w:t xml:space="preserve">         </w:t>
      </w:r>
      <w:r w:rsidRPr="00D315BE">
        <w:t>要</w:t>
      </w:r>
      <w:r w:rsidRPr="00D315BE">
        <w:rPr>
          <w:rFonts w:hint="eastAsia"/>
        </w:rPr>
        <w:t>实现的结果</w:t>
      </w:r>
    </w:p>
    <w:p w:rsidR="00D315BE" w:rsidRPr="00D315BE" w:rsidRDefault="00D315BE" w:rsidP="00D315BE">
      <w:pPr>
        <w:spacing w:line="220" w:lineRule="atLeast"/>
      </w:pPr>
      <w:r w:rsidRPr="00D315BE">
        <w:t xml:space="preserve">          </w:t>
      </w:r>
      <w:r w:rsidRPr="00D315BE">
        <w:t>注</w:t>
      </w:r>
      <w:r w:rsidRPr="00D315BE">
        <w:t>1:</w:t>
      </w:r>
      <w:r w:rsidRPr="00D315BE">
        <w:rPr>
          <w:rFonts w:hint="eastAsia"/>
        </w:rPr>
        <w:t>目标可能是战略性的、战术性的或运行层面的。</w:t>
      </w:r>
    </w:p>
    <w:p w:rsidR="00D315BE" w:rsidRPr="00D315BE" w:rsidRDefault="00D315BE" w:rsidP="00D315BE">
      <w:pPr>
        <w:spacing w:line="220" w:lineRule="atLeast"/>
      </w:pPr>
      <w:r w:rsidRPr="00D315BE">
        <w:t xml:space="preserve">          </w:t>
      </w:r>
      <w:r w:rsidRPr="00D315BE">
        <w:t>注</w:t>
      </w:r>
      <w:r w:rsidRPr="00D315BE">
        <w:t xml:space="preserve">2 : </w:t>
      </w:r>
      <w:r w:rsidRPr="00D315BE">
        <w:rPr>
          <w:rFonts w:hint="eastAsia"/>
        </w:rPr>
        <w:t>目标可能涉及不同的领域（例如：</w:t>
      </w:r>
      <w:r w:rsidRPr="00D315BE">
        <w:rPr>
          <w:rFonts w:hint="eastAsia"/>
        </w:rPr>
        <w:t xml:space="preserve"> </w:t>
      </w:r>
      <w:r w:rsidRPr="00D315BE">
        <w:rPr>
          <w:rFonts w:hint="eastAsia"/>
        </w:rPr>
        <w:t>财务、健康与安全以及环境目标），并能够应用于不同层面（例如：战略、组织范围、项目、产品和过程</w:t>
      </w:r>
      <w:r w:rsidRPr="00D315BE">
        <w:t>(3.25))</w:t>
      </w:r>
      <w:r w:rsidRPr="00D315BE">
        <w:rPr>
          <w:rFonts w:hint="eastAsia"/>
        </w:rPr>
        <w:t>。</w:t>
      </w:r>
    </w:p>
    <w:p w:rsidR="00D315BE" w:rsidRPr="00D315BE" w:rsidRDefault="00D315BE" w:rsidP="00D315BE">
      <w:pPr>
        <w:spacing w:line="220" w:lineRule="atLeast"/>
      </w:pPr>
      <w:r w:rsidRPr="00D315BE">
        <w:t xml:space="preserve">          </w:t>
      </w:r>
      <w:r w:rsidRPr="00D315BE">
        <w:t>注</w:t>
      </w:r>
      <w:r w:rsidRPr="00D315BE">
        <w:t xml:space="preserve">3: </w:t>
      </w:r>
      <w:r w:rsidRPr="00D315BE">
        <w:rPr>
          <w:rFonts w:hint="eastAsia"/>
        </w:rPr>
        <w:t>目标可能以其他方式表达，例如：预期结果、目的、运行准则、职业健康安全目标</w:t>
      </w:r>
      <w:r w:rsidRPr="00D315BE">
        <w:t xml:space="preserve">(3.17), </w:t>
      </w:r>
      <w:r w:rsidRPr="00D315BE">
        <w:rPr>
          <w:rFonts w:hint="eastAsia"/>
        </w:rPr>
        <w:t>或使用其他意思相近的词语（例如．</w:t>
      </w:r>
      <w:r w:rsidRPr="00D315BE">
        <w:rPr>
          <w:rFonts w:hint="eastAsia"/>
        </w:rPr>
        <w:t xml:space="preserve"> </w:t>
      </w:r>
      <w:r w:rsidRPr="00D315BE">
        <w:rPr>
          <w:rFonts w:hint="eastAsia"/>
        </w:rPr>
        <w:t>目的、指标）等表达。</w:t>
      </w:r>
    </w:p>
    <w:p w:rsidR="00D315BE" w:rsidRPr="00D315BE" w:rsidRDefault="00D315BE" w:rsidP="00D315BE">
      <w:pPr>
        <w:spacing w:line="220" w:lineRule="atLeast"/>
      </w:pPr>
      <w:r w:rsidRPr="00D315BE">
        <w:rPr>
          <w:b/>
          <w:bCs/>
        </w:rPr>
        <w:t xml:space="preserve">3.17 </w:t>
      </w:r>
      <w:r w:rsidRPr="00D315BE">
        <w:rPr>
          <w:b/>
          <w:bCs/>
        </w:rPr>
        <w:t>职业</w:t>
      </w:r>
      <w:r w:rsidRPr="00D315BE">
        <w:rPr>
          <w:rFonts w:hint="eastAsia"/>
          <w:b/>
          <w:bCs/>
        </w:rPr>
        <w:t>健康安全目标</w:t>
      </w:r>
      <w:r w:rsidRPr="00D315BE">
        <w:rPr>
          <w:b/>
          <w:bCs/>
        </w:rPr>
        <w:t>occupationalhealth and safety objective</w:t>
      </w:r>
      <w:r w:rsidRPr="00D315BE">
        <w:t xml:space="preserve"> </w:t>
      </w:r>
    </w:p>
    <w:p w:rsidR="00D315BE" w:rsidRPr="00D315BE" w:rsidRDefault="00D315BE" w:rsidP="00D315BE">
      <w:pPr>
        <w:spacing w:line="220" w:lineRule="atLeast"/>
      </w:pPr>
      <w:r w:rsidRPr="00D315BE">
        <w:rPr>
          <w:b/>
          <w:bCs/>
        </w:rPr>
        <w:t xml:space="preserve">         </w:t>
      </w:r>
      <w:r w:rsidRPr="00D315BE">
        <w:rPr>
          <w:b/>
          <w:bCs/>
        </w:rPr>
        <w:t>职业</w:t>
      </w:r>
      <w:r w:rsidRPr="00D315BE">
        <w:rPr>
          <w:rFonts w:hint="eastAsia"/>
          <w:b/>
          <w:bCs/>
        </w:rPr>
        <w:t>健康安全目标</w:t>
      </w:r>
      <w:r w:rsidRPr="00D315BE">
        <w:rPr>
          <w:b/>
          <w:bCs/>
        </w:rPr>
        <w:t>OH&amp;S objective</w:t>
      </w:r>
      <w:r w:rsidRPr="00D315BE">
        <w:t xml:space="preserve"> </w:t>
      </w:r>
    </w:p>
    <w:p w:rsidR="00D315BE" w:rsidRPr="00D315BE" w:rsidRDefault="00D315BE" w:rsidP="00D315BE">
      <w:pPr>
        <w:spacing w:line="220" w:lineRule="atLeast"/>
      </w:pPr>
      <w:r w:rsidRPr="00D315BE">
        <w:t xml:space="preserve">         </w:t>
      </w:r>
      <w:r w:rsidRPr="00D315BE">
        <w:t>组织</w:t>
      </w:r>
      <w:r w:rsidRPr="00D315BE">
        <w:t>(3.1)</w:t>
      </w:r>
      <w:r w:rsidRPr="00D315BE">
        <w:rPr>
          <w:rFonts w:hint="eastAsia"/>
        </w:rPr>
        <w:t>为了实现具体的结果依据职业健康安全方针</w:t>
      </w:r>
      <w:r w:rsidRPr="00D315BE">
        <w:t>(3.15)</w:t>
      </w:r>
      <w:r w:rsidRPr="00D315BE">
        <w:rPr>
          <w:rFonts w:hint="eastAsia"/>
        </w:rPr>
        <w:t>制定的目标</w:t>
      </w:r>
      <w:r w:rsidRPr="00D315BE">
        <w:t>(3.16)</w:t>
      </w:r>
      <w:r w:rsidRPr="00D315BE">
        <w:rPr>
          <w:rFonts w:hint="eastAsia"/>
        </w:rPr>
        <w:t>。</w:t>
      </w:r>
      <w:r w:rsidRPr="00D315BE">
        <w:t xml:space="preserve"> </w:t>
      </w:r>
    </w:p>
    <w:p w:rsidR="00D315BE" w:rsidRPr="00D315BE" w:rsidRDefault="00D315BE" w:rsidP="00D315BE">
      <w:pPr>
        <w:spacing w:line="220" w:lineRule="atLeast"/>
      </w:pPr>
      <w:r w:rsidRPr="00D315BE">
        <w:rPr>
          <w:b/>
          <w:bCs/>
        </w:rPr>
        <w:t xml:space="preserve">3.18  </w:t>
      </w:r>
      <w:r w:rsidRPr="00D315BE">
        <w:rPr>
          <w:b/>
          <w:bCs/>
        </w:rPr>
        <w:t>伤害</w:t>
      </w:r>
      <w:r w:rsidRPr="00D315BE">
        <w:rPr>
          <w:rFonts w:hint="eastAsia"/>
          <w:b/>
          <w:bCs/>
        </w:rPr>
        <w:t>和健康损害</w:t>
      </w:r>
      <w:r w:rsidRPr="00D315BE">
        <w:rPr>
          <w:b/>
          <w:bCs/>
        </w:rPr>
        <w:t>injury and ill health</w:t>
      </w:r>
      <w:r w:rsidRPr="00D315BE">
        <w:t xml:space="preserve"> </w:t>
      </w:r>
    </w:p>
    <w:p w:rsidR="00D315BE" w:rsidRPr="00D315BE" w:rsidRDefault="00D315BE" w:rsidP="00D315BE">
      <w:pPr>
        <w:spacing w:line="220" w:lineRule="atLeast"/>
      </w:pPr>
      <w:r w:rsidRPr="00D315BE">
        <w:t xml:space="preserve">         </w:t>
      </w:r>
      <w:r w:rsidRPr="00D315BE">
        <w:t>对</w:t>
      </w:r>
      <w:r w:rsidRPr="00D315BE">
        <w:rPr>
          <w:rFonts w:hint="eastAsia"/>
        </w:rPr>
        <w:t>人的身体、精神或认知状况造成的不良影响。</w:t>
      </w:r>
    </w:p>
    <w:p w:rsidR="00D315BE" w:rsidRPr="00D315BE" w:rsidRDefault="00D315BE" w:rsidP="00D315BE">
      <w:pPr>
        <w:spacing w:line="220" w:lineRule="atLeast"/>
      </w:pPr>
      <w:r w:rsidRPr="00D315BE">
        <w:t xml:space="preserve">         </w:t>
      </w:r>
      <w:r w:rsidRPr="00D315BE">
        <w:t>注</w:t>
      </w:r>
      <w:r w:rsidRPr="00D315BE">
        <w:t>1:</w:t>
      </w:r>
      <w:r w:rsidRPr="00D315BE">
        <w:rPr>
          <w:rFonts w:hint="eastAsia"/>
        </w:rPr>
        <w:t>这些状况可包括职业病、疾病和死亡。</w:t>
      </w:r>
    </w:p>
    <w:p w:rsidR="00D315BE" w:rsidRPr="00D315BE" w:rsidRDefault="00D315BE" w:rsidP="00D315BE">
      <w:pPr>
        <w:spacing w:line="220" w:lineRule="atLeast"/>
      </w:pPr>
      <w:r w:rsidRPr="00D315BE">
        <w:rPr>
          <w:b/>
          <w:bCs/>
        </w:rPr>
        <w:t xml:space="preserve">3.19  </w:t>
      </w:r>
      <w:r w:rsidRPr="00D315BE">
        <w:rPr>
          <w:b/>
          <w:bCs/>
        </w:rPr>
        <w:t>危险</w:t>
      </w:r>
      <w:r w:rsidRPr="00D315BE">
        <w:rPr>
          <w:rFonts w:hint="eastAsia"/>
          <w:b/>
          <w:bCs/>
        </w:rPr>
        <w:t>源</w:t>
      </w:r>
      <w:r w:rsidRPr="00D315BE">
        <w:rPr>
          <w:b/>
          <w:bCs/>
        </w:rPr>
        <w:t>hazard</w:t>
      </w:r>
      <w:r w:rsidRPr="00D315BE">
        <w:t xml:space="preserve"> </w:t>
      </w:r>
    </w:p>
    <w:p w:rsidR="00D315BE" w:rsidRPr="00D315BE" w:rsidRDefault="00D315BE" w:rsidP="00D315BE">
      <w:pPr>
        <w:spacing w:line="220" w:lineRule="atLeast"/>
      </w:pPr>
      <w:r w:rsidRPr="00D315BE">
        <w:t xml:space="preserve">         </w:t>
      </w:r>
      <w:r w:rsidRPr="00D315BE">
        <w:t>可能</w:t>
      </w:r>
      <w:r w:rsidRPr="00D315BE">
        <w:rPr>
          <w:rFonts w:hint="eastAsia"/>
        </w:rPr>
        <w:t>导致伤宫和健康损害</w:t>
      </w:r>
      <w:r w:rsidRPr="00D315BE">
        <w:t>(3.18)</w:t>
      </w:r>
      <w:r w:rsidRPr="00D315BE">
        <w:rPr>
          <w:rFonts w:hint="eastAsia"/>
        </w:rPr>
        <w:t>的根源或状态。</w:t>
      </w:r>
    </w:p>
    <w:p w:rsidR="00D315BE" w:rsidRPr="00D315BE" w:rsidRDefault="00D315BE" w:rsidP="00D315BE">
      <w:pPr>
        <w:spacing w:line="220" w:lineRule="atLeast"/>
      </w:pPr>
      <w:r w:rsidRPr="00D315BE">
        <w:rPr>
          <w:b/>
          <w:bCs/>
        </w:rPr>
        <w:t xml:space="preserve">3.20  </w:t>
      </w:r>
      <w:r w:rsidRPr="00D315BE">
        <w:rPr>
          <w:b/>
          <w:bCs/>
        </w:rPr>
        <w:t>风险</w:t>
      </w:r>
      <w:r w:rsidRPr="00D315BE">
        <w:rPr>
          <w:b/>
          <w:bCs/>
        </w:rPr>
        <w:t>risk</w:t>
      </w:r>
      <w:r w:rsidRPr="00D315BE">
        <w:t xml:space="preserve"> </w:t>
      </w:r>
    </w:p>
    <w:p w:rsidR="00D315BE" w:rsidRPr="00D315BE" w:rsidRDefault="00D315BE" w:rsidP="00D315BE">
      <w:pPr>
        <w:spacing w:line="220" w:lineRule="atLeast"/>
      </w:pPr>
      <w:r w:rsidRPr="00D315BE">
        <w:t xml:space="preserve">         </w:t>
      </w:r>
      <w:r w:rsidRPr="00D315BE">
        <w:t>不确定性</w:t>
      </w:r>
      <w:r w:rsidRPr="00D315BE">
        <w:rPr>
          <w:rFonts w:hint="eastAsia"/>
        </w:rPr>
        <w:t>的影响。</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影响是指偏离预期，可以是正面的或负面的。</w:t>
      </w:r>
    </w:p>
    <w:p w:rsidR="00D315BE" w:rsidRPr="00D315BE" w:rsidRDefault="00D315BE" w:rsidP="00D315BE">
      <w:pPr>
        <w:spacing w:line="220" w:lineRule="atLeast"/>
      </w:pPr>
      <w:r w:rsidRPr="00D315BE">
        <w:t xml:space="preserve">         </w:t>
      </w:r>
      <w:r w:rsidRPr="00D315BE">
        <w:t>注</w:t>
      </w:r>
      <w:r w:rsidRPr="00D315BE">
        <w:t xml:space="preserve">2 : </w:t>
      </w:r>
      <w:r w:rsidRPr="00D315BE">
        <w:rPr>
          <w:rFonts w:hint="eastAsia"/>
        </w:rPr>
        <w:t>不确定性是一种对某个小件，甚至是局部的结果或可能性缺乏理解或知识方面的信息的状态。</w:t>
      </w:r>
    </w:p>
    <w:p w:rsidR="00D315BE" w:rsidRPr="00D315BE" w:rsidRDefault="00D315BE" w:rsidP="00D315BE">
      <w:pPr>
        <w:spacing w:line="220" w:lineRule="atLeast"/>
      </w:pPr>
      <w:r w:rsidRPr="00D315BE">
        <w:t xml:space="preserve">         </w:t>
      </w:r>
      <w:r w:rsidRPr="00D315BE">
        <w:t>注</w:t>
      </w:r>
      <w:r w:rsidRPr="00D315BE">
        <w:t xml:space="preserve">3: </w:t>
      </w:r>
      <w:r w:rsidRPr="00D315BE">
        <w:rPr>
          <w:rFonts w:hint="eastAsia"/>
        </w:rPr>
        <w:t>一般通过有关可能手件</w:t>
      </w:r>
      <w:r w:rsidRPr="00D315BE">
        <w:t>(GB/T 23694</w:t>
      </w:r>
      <w:r w:rsidRPr="00D315BE">
        <w:rPr>
          <w:rFonts w:hint="eastAsia"/>
        </w:rPr>
        <w:t>一</w:t>
      </w:r>
      <w:r w:rsidRPr="00D315BE">
        <w:t xml:space="preserve">2013 </w:t>
      </w:r>
      <w:r w:rsidRPr="00D315BE">
        <w:rPr>
          <w:rFonts w:hint="eastAsia"/>
        </w:rPr>
        <w:t>中的定义，</w:t>
      </w:r>
      <w:r w:rsidRPr="00D315BE">
        <w:t>4.5.1.3)</w:t>
      </w:r>
      <w:r w:rsidRPr="00D315BE">
        <w:rPr>
          <w:rFonts w:hint="eastAsia"/>
        </w:rPr>
        <w:t>和后果</w:t>
      </w:r>
      <w:r w:rsidRPr="00D315BE">
        <w:t>(GB/T 23694</w:t>
      </w:r>
      <w:r w:rsidRPr="00D315BE">
        <w:rPr>
          <w:rFonts w:hint="eastAsia"/>
        </w:rPr>
        <w:t>一</w:t>
      </w:r>
      <w:r w:rsidRPr="00D315BE">
        <w:t>2013</w:t>
      </w:r>
      <w:r w:rsidRPr="00D315BE">
        <w:rPr>
          <w:rFonts w:hint="eastAsia"/>
        </w:rPr>
        <w:t>中的定义，</w:t>
      </w:r>
      <w:r w:rsidRPr="00D315BE">
        <w:t>4.6.1.3)</w:t>
      </w:r>
      <w:r w:rsidRPr="00D315BE">
        <w:rPr>
          <w:rFonts w:hint="eastAsia"/>
        </w:rPr>
        <w:t>或两者组合来表现风险的特性。</w:t>
      </w:r>
      <w:r w:rsidRPr="00D315BE">
        <w:t xml:space="preserve"> </w:t>
      </w:r>
    </w:p>
    <w:p w:rsidR="00D315BE" w:rsidRPr="00D315BE" w:rsidRDefault="00D315BE" w:rsidP="00D315BE">
      <w:pPr>
        <w:spacing w:line="220" w:lineRule="atLeast"/>
      </w:pPr>
      <w:r w:rsidRPr="00D315BE">
        <w:t xml:space="preserve">         </w:t>
      </w:r>
      <w:r w:rsidRPr="00D315BE">
        <w:t>注</w:t>
      </w:r>
      <w:r w:rsidRPr="00D315BE">
        <w:t xml:space="preserve">4 : </w:t>
      </w:r>
      <w:r w:rsidRPr="00D315BE">
        <w:rPr>
          <w:rFonts w:hint="eastAsia"/>
        </w:rPr>
        <w:t>通常风险是以某个事件的后果（包括情况的变化）及其发生的可能性</w:t>
      </w:r>
      <w:r w:rsidRPr="00D315BE">
        <w:t>(GB/T 23694</w:t>
      </w:r>
      <w:r w:rsidRPr="00D315BE">
        <w:rPr>
          <w:rFonts w:hint="eastAsia"/>
        </w:rPr>
        <w:t>一</w:t>
      </w:r>
      <w:r w:rsidRPr="00D315BE">
        <w:t>2013</w:t>
      </w:r>
      <w:r w:rsidRPr="00D315BE">
        <w:rPr>
          <w:rFonts w:hint="eastAsia"/>
        </w:rPr>
        <w:t>中的定义，</w:t>
      </w:r>
      <w:r w:rsidRPr="00D315BE">
        <w:t>4.6.1.1)</w:t>
      </w:r>
      <w:r w:rsidRPr="00D315BE">
        <w:rPr>
          <w:rFonts w:hint="eastAsia"/>
        </w:rPr>
        <w:t>的组合来表述。</w:t>
      </w:r>
    </w:p>
    <w:p w:rsidR="00D315BE" w:rsidRPr="00D315BE" w:rsidRDefault="00D315BE" w:rsidP="00D315BE">
      <w:pPr>
        <w:spacing w:line="220" w:lineRule="atLeast"/>
      </w:pPr>
      <w:r w:rsidRPr="00D315BE">
        <w:rPr>
          <w:b/>
          <w:bCs/>
        </w:rPr>
        <w:lastRenderedPageBreak/>
        <w:t xml:space="preserve">3.21  </w:t>
      </w:r>
      <w:r w:rsidRPr="00D315BE">
        <w:rPr>
          <w:b/>
          <w:bCs/>
        </w:rPr>
        <w:t>职业</w:t>
      </w:r>
      <w:r w:rsidRPr="00D315BE">
        <w:rPr>
          <w:rFonts w:hint="eastAsia"/>
          <w:b/>
          <w:bCs/>
        </w:rPr>
        <w:t>健康安全风险</w:t>
      </w:r>
      <w:r w:rsidRPr="00D315BE">
        <w:rPr>
          <w:b/>
          <w:bCs/>
        </w:rPr>
        <w:t>occupationalhealth and safety risk</w:t>
      </w:r>
      <w:r w:rsidRPr="00D315BE">
        <w:t xml:space="preserve"> </w:t>
      </w:r>
    </w:p>
    <w:p w:rsidR="00D315BE" w:rsidRPr="00D315BE" w:rsidRDefault="00D315BE" w:rsidP="00D315BE">
      <w:pPr>
        <w:spacing w:line="220" w:lineRule="atLeast"/>
      </w:pPr>
      <w:r w:rsidRPr="00D315BE">
        <w:rPr>
          <w:b/>
          <w:bCs/>
        </w:rPr>
        <w:t xml:space="preserve">         </w:t>
      </w:r>
      <w:r w:rsidRPr="00D315BE">
        <w:rPr>
          <w:b/>
          <w:bCs/>
        </w:rPr>
        <w:t>职业</w:t>
      </w:r>
      <w:r w:rsidRPr="00D315BE">
        <w:rPr>
          <w:rFonts w:hint="eastAsia"/>
          <w:b/>
          <w:bCs/>
        </w:rPr>
        <w:t>健康安全风险</w:t>
      </w:r>
      <w:r w:rsidRPr="00D315BE">
        <w:rPr>
          <w:b/>
          <w:bCs/>
        </w:rPr>
        <w:t>OH&amp;S risk</w:t>
      </w:r>
      <w:r w:rsidRPr="00D315BE">
        <w:t xml:space="preserve"> </w:t>
      </w:r>
    </w:p>
    <w:p w:rsidR="00D315BE" w:rsidRPr="00D315BE" w:rsidRDefault="00D315BE" w:rsidP="00D315BE">
      <w:pPr>
        <w:spacing w:line="220" w:lineRule="atLeast"/>
      </w:pPr>
      <w:r w:rsidRPr="00D315BE">
        <w:t xml:space="preserve">         </w:t>
      </w:r>
      <w:r w:rsidRPr="00D315BE">
        <w:t>一</w:t>
      </w:r>
      <w:r w:rsidRPr="00D315BE">
        <w:rPr>
          <w:rFonts w:hint="eastAsia"/>
        </w:rPr>
        <w:t>种与工作相关的危险事件或暴露发生的可能性和由此事件或暴露造成的伤害及健康损害</w:t>
      </w:r>
      <w:r w:rsidRPr="00D315BE">
        <w:t xml:space="preserve">(3.18) </w:t>
      </w:r>
      <w:r w:rsidRPr="00D315BE">
        <w:rPr>
          <w:rFonts w:hint="eastAsia"/>
        </w:rPr>
        <w:t>的严重程度的组合。</w:t>
      </w:r>
    </w:p>
    <w:p w:rsidR="00D315BE" w:rsidRPr="00D315BE" w:rsidRDefault="00D315BE" w:rsidP="00D315BE">
      <w:pPr>
        <w:spacing w:line="220" w:lineRule="atLeast"/>
      </w:pPr>
      <w:r w:rsidRPr="00D315BE">
        <w:rPr>
          <w:b/>
          <w:bCs/>
        </w:rPr>
        <w:t xml:space="preserve">3.22  </w:t>
      </w:r>
      <w:r w:rsidRPr="00D315BE">
        <w:rPr>
          <w:b/>
          <w:bCs/>
        </w:rPr>
        <w:t>职业</w:t>
      </w:r>
      <w:r w:rsidRPr="00D315BE">
        <w:rPr>
          <w:rFonts w:hint="eastAsia"/>
          <w:b/>
          <w:bCs/>
        </w:rPr>
        <w:t>健康安全机遇</w:t>
      </w:r>
      <w:r w:rsidRPr="00D315BE">
        <w:rPr>
          <w:b/>
          <w:bCs/>
        </w:rPr>
        <w:t>occupationalhealth and safety opportunity</w:t>
      </w:r>
      <w:r w:rsidRPr="00D315BE">
        <w:t xml:space="preserve"> </w:t>
      </w:r>
    </w:p>
    <w:p w:rsidR="00D315BE" w:rsidRPr="00D315BE" w:rsidRDefault="00D315BE" w:rsidP="00D315BE">
      <w:pPr>
        <w:spacing w:line="220" w:lineRule="atLeast"/>
      </w:pPr>
      <w:r w:rsidRPr="00D315BE">
        <w:rPr>
          <w:b/>
          <w:bCs/>
        </w:rPr>
        <w:t xml:space="preserve">         </w:t>
      </w:r>
      <w:r w:rsidRPr="00D315BE">
        <w:rPr>
          <w:b/>
          <w:bCs/>
        </w:rPr>
        <w:t>职业</w:t>
      </w:r>
      <w:r w:rsidRPr="00D315BE">
        <w:rPr>
          <w:rFonts w:hint="eastAsia"/>
          <w:b/>
          <w:bCs/>
        </w:rPr>
        <w:t>健康安全机遇</w:t>
      </w:r>
      <w:r w:rsidRPr="00D315BE">
        <w:rPr>
          <w:b/>
          <w:bCs/>
        </w:rPr>
        <w:t>OH&amp;S opportunity</w:t>
      </w:r>
      <w:r w:rsidRPr="00D315BE">
        <w:t xml:space="preserve"> </w:t>
      </w:r>
    </w:p>
    <w:p w:rsidR="00D315BE" w:rsidRPr="00D315BE" w:rsidRDefault="00D315BE" w:rsidP="00D315BE">
      <w:pPr>
        <w:spacing w:line="220" w:lineRule="atLeast"/>
      </w:pPr>
      <w:r w:rsidRPr="00D315BE">
        <w:t xml:space="preserve">         </w:t>
      </w:r>
      <w:r w:rsidRPr="00D315BE">
        <w:t>一</w:t>
      </w:r>
      <w:r w:rsidRPr="00D315BE">
        <w:rPr>
          <w:rFonts w:hint="eastAsia"/>
        </w:rPr>
        <w:t>种或多种可能导致职业健康安全绩效</w:t>
      </w:r>
      <w:r w:rsidRPr="00D315BE">
        <w:t xml:space="preserve">(3 .28) </w:t>
      </w:r>
      <w:r w:rsidRPr="00D315BE">
        <w:rPr>
          <w:rFonts w:hint="eastAsia"/>
        </w:rPr>
        <w:t>改进的情形。</w:t>
      </w:r>
      <w:r w:rsidRPr="00D315BE">
        <w:t xml:space="preserve"> </w:t>
      </w:r>
    </w:p>
    <w:p w:rsidR="00D315BE" w:rsidRPr="00D315BE" w:rsidRDefault="00D315BE" w:rsidP="00D315BE">
      <w:pPr>
        <w:spacing w:line="220" w:lineRule="atLeast"/>
      </w:pPr>
      <w:r w:rsidRPr="00D315BE">
        <w:rPr>
          <w:b/>
          <w:bCs/>
        </w:rPr>
        <w:t xml:space="preserve">3.23   </w:t>
      </w:r>
      <w:r w:rsidRPr="00D315BE">
        <w:rPr>
          <w:b/>
          <w:bCs/>
        </w:rPr>
        <w:t>能力</w:t>
      </w:r>
      <w:r w:rsidRPr="00D315BE">
        <w:rPr>
          <w:b/>
          <w:bCs/>
        </w:rPr>
        <w:t>competence</w:t>
      </w:r>
      <w:r w:rsidRPr="00D315BE">
        <w:t xml:space="preserve"> </w:t>
      </w:r>
    </w:p>
    <w:p w:rsidR="00D315BE" w:rsidRPr="00D315BE" w:rsidRDefault="00D315BE" w:rsidP="00D315BE">
      <w:pPr>
        <w:spacing w:line="220" w:lineRule="atLeast"/>
      </w:pPr>
      <w:r w:rsidRPr="00D315BE">
        <w:t xml:space="preserve">         </w:t>
      </w:r>
      <w:r w:rsidRPr="00D315BE">
        <w:t>应用</w:t>
      </w:r>
      <w:r w:rsidRPr="00D315BE">
        <w:rPr>
          <w:rFonts w:hint="eastAsia"/>
        </w:rPr>
        <w:t>知识和技能实现预期结果的本领。</w:t>
      </w:r>
    </w:p>
    <w:p w:rsidR="00D315BE" w:rsidRPr="00D315BE" w:rsidRDefault="00D315BE" w:rsidP="00D315BE">
      <w:pPr>
        <w:spacing w:line="220" w:lineRule="atLeast"/>
      </w:pPr>
      <w:r w:rsidRPr="00D315BE">
        <w:rPr>
          <w:b/>
          <w:bCs/>
        </w:rPr>
        <w:t xml:space="preserve">3.24  </w:t>
      </w:r>
      <w:r w:rsidRPr="00D315BE">
        <w:rPr>
          <w:b/>
          <w:bCs/>
        </w:rPr>
        <w:t>形成</w:t>
      </w:r>
      <w:r w:rsidRPr="00D315BE">
        <w:rPr>
          <w:rFonts w:hint="eastAsia"/>
          <w:b/>
          <w:bCs/>
        </w:rPr>
        <w:t>文件的信息</w:t>
      </w:r>
      <w:r w:rsidRPr="00D315BE">
        <w:rPr>
          <w:b/>
          <w:bCs/>
        </w:rPr>
        <w:t>documented information</w:t>
      </w:r>
      <w:r w:rsidRPr="00D315BE">
        <w:t xml:space="preserve"> </w:t>
      </w:r>
    </w:p>
    <w:p w:rsidR="00D315BE" w:rsidRPr="00D315BE" w:rsidRDefault="00D315BE" w:rsidP="00D315BE">
      <w:pPr>
        <w:spacing w:line="220" w:lineRule="atLeast"/>
      </w:pPr>
      <w:r w:rsidRPr="00D315BE">
        <w:t xml:space="preserve">         </w:t>
      </w:r>
      <w:r w:rsidRPr="00D315BE">
        <w:t>组织</w:t>
      </w:r>
      <w:r w:rsidRPr="00D315BE">
        <w:t>(3.1)</w:t>
      </w:r>
      <w:r w:rsidRPr="00D315BE">
        <w:rPr>
          <w:rFonts w:hint="eastAsia"/>
        </w:rPr>
        <w:t>需要控制和保持的信息及其载体。</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形成文件的信息可以任何格式和载体存在，并可来自任何来源。</w:t>
      </w:r>
    </w:p>
    <w:p w:rsidR="00D315BE" w:rsidRPr="00D315BE" w:rsidRDefault="00D315BE" w:rsidP="00D315BE">
      <w:pPr>
        <w:spacing w:line="220" w:lineRule="atLeast"/>
      </w:pPr>
      <w:r w:rsidRPr="00D315BE">
        <w:t xml:space="preserve">         </w:t>
      </w:r>
      <w:r w:rsidRPr="00D315BE">
        <w:t>注</w:t>
      </w:r>
      <w:r w:rsidRPr="00D315BE">
        <w:t xml:space="preserve">2: </w:t>
      </w:r>
      <w:r w:rsidRPr="00D315BE">
        <w:rPr>
          <w:rFonts w:hint="eastAsia"/>
        </w:rPr>
        <w:t>形成文件的信息可包括：</w:t>
      </w:r>
    </w:p>
    <w:p w:rsidR="00D315BE" w:rsidRPr="00D315BE" w:rsidRDefault="00D315BE" w:rsidP="00D315BE">
      <w:pPr>
        <w:spacing w:line="220" w:lineRule="atLeast"/>
      </w:pPr>
      <w:r w:rsidRPr="00D315BE">
        <w:t xml:space="preserve">         a) </w:t>
      </w:r>
      <w:r w:rsidRPr="00D315BE">
        <w:rPr>
          <w:rFonts w:hint="eastAsia"/>
        </w:rPr>
        <w:t>管理体系</w:t>
      </w:r>
      <w:r w:rsidRPr="00D315BE">
        <w:t xml:space="preserve">(3.10), </w:t>
      </w:r>
      <w:r w:rsidRPr="00D315BE">
        <w:rPr>
          <w:rFonts w:hint="eastAsia"/>
        </w:rPr>
        <w:t>包括相关过程</w:t>
      </w:r>
      <w:r w:rsidRPr="00D315BE">
        <w:t>(3.25)</w:t>
      </w:r>
      <w:r w:rsidRPr="00D315BE">
        <w:rPr>
          <w:rFonts w:hint="eastAsia"/>
        </w:rPr>
        <w:t>；</w:t>
      </w:r>
    </w:p>
    <w:p w:rsidR="00D315BE" w:rsidRPr="00D315BE" w:rsidRDefault="00D315BE" w:rsidP="00D315BE">
      <w:pPr>
        <w:spacing w:line="220" w:lineRule="atLeast"/>
      </w:pPr>
      <w:r w:rsidRPr="00D315BE">
        <w:t xml:space="preserve">         b) </w:t>
      </w:r>
      <w:r w:rsidRPr="00D315BE">
        <w:rPr>
          <w:rFonts w:hint="eastAsia"/>
        </w:rPr>
        <w:t>为组织运行产生的信息（一组文件）；</w:t>
      </w:r>
    </w:p>
    <w:p w:rsidR="00D315BE" w:rsidRPr="00D315BE" w:rsidRDefault="00D315BE" w:rsidP="00D315BE">
      <w:pPr>
        <w:spacing w:line="220" w:lineRule="atLeast"/>
      </w:pPr>
      <w:r w:rsidRPr="00D315BE">
        <w:t xml:space="preserve">         c) </w:t>
      </w:r>
      <w:r w:rsidRPr="00D315BE">
        <w:rPr>
          <w:rFonts w:hint="eastAsia"/>
        </w:rPr>
        <w:t>结果实现的证据（记录）。</w:t>
      </w:r>
    </w:p>
    <w:p w:rsidR="00D315BE" w:rsidRPr="00D315BE" w:rsidRDefault="00D315BE" w:rsidP="00D315BE">
      <w:pPr>
        <w:spacing w:line="220" w:lineRule="atLeast"/>
      </w:pPr>
      <w:r w:rsidRPr="00D315BE">
        <w:rPr>
          <w:b/>
          <w:bCs/>
        </w:rPr>
        <w:t xml:space="preserve">3.25  </w:t>
      </w:r>
      <w:r w:rsidRPr="00D315BE">
        <w:rPr>
          <w:rFonts w:hint="eastAsia"/>
          <w:b/>
          <w:bCs/>
        </w:rPr>
        <w:t>过程</w:t>
      </w:r>
      <w:r w:rsidRPr="00D315BE">
        <w:rPr>
          <w:b/>
          <w:bCs/>
        </w:rPr>
        <w:t xml:space="preserve"> process</w:t>
      </w:r>
      <w:r w:rsidRPr="00D315BE">
        <w:t xml:space="preserve"> </w:t>
      </w:r>
    </w:p>
    <w:p w:rsidR="00D315BE" w:rsidRPr="00D315BE" w:rsidRDefault="00D315BE" w:rsidP="00D315BE">
      <w:pPr>
        <w:spacing w:line="220" w:lineRule="atLeast"/>
      </w:pPr>
      <w:r w:rsidRPr="00D315BE">
        <w:t xml:space="preserve">         </w:t>
      </w:r>
      <w:r w:rsidRPr="00D315BE">
        <w:t>一</w:t>
      </w:r>
      <w:r w:rsidRPr="00D315BE">
        <w:rPr>
          <w:rFonts w:hint="eastAsia"/>
        </w:rPr>
        <w:t>组将输入转换为输出的相互关联或相互作用的活动。</w:t>
      </w:r>
      <w:r w:rsidRPr="00D315BE">
        <w:t xml:space="preserve"> </w:t>
      </w:r>
    </w:p>
    <w:p w:rsidR="00D315BE" w:rsidRPr="00D315BE" w:rsidRDefault="00D315BE" w:rsidP="00D315BE">
      <w:pPr>
        <w:spacing w:line="220" w:lineRule="atLeast"/>
      </w:pPr>
      <w:r w:rsidRPr="00D315BE">
        <w:rPr>
          <w:b/>
          <w:bCs/>
        </w:rPr>
        <w:t xml:space="preserve">3.26  </w:t>
      </w:r>
      <w:r w:rsidRPr="00D315BE">
        <w:rPr>
          <w:b/>
          <w:bCs/>
        </w:rPr>
        <w:t>程序</w:t>
      </w:r>
      <w:r w:rsidRPr="00D315BE">
        <w:rPr>
          <w:b/>
          <w:bCs/>
        </w:rPr>
        <w:t>procedure</w:t>
      </w:r>
      <w:r w:rsidRPr="00D315BE">
        <w:t xml:space="preserve"> </w:t>
      </w:r>
    </w:p>
    <w:p w:rsidR="00D315BE" w:rsidRPr="00D315BE" w:rsidRDefault="00D315BE" w:rsidP="00D315BE">
      <w:pPr>
        <w:spacing w:line="220" w:lineRule="atLeast"/>
      </w:pPr>
      <w:r w:rsidRPr="00D315BE">
        <w:t xml:space="preserve">         </w:t>
      </w:r>
      <w:r w:rsidRPr="00D315BE">
        <w:t>为</w:t>
      </w:r>
      <w:r w:rsidRPr="00D315BE">
        <w:rPr>
          <w:rFonts w:hint="eastAsia"/>
        </w:rPr>
        <w:t>进行某项活动或过程</w:t>
      </w:r>
      <w:r w:rsidRPr="00D315BE">
        <w:t>(3.25)</w:t>
      </w:r>
      <w:r w:rsidRPr="00D315BE">
        <w:rPr>
          <w:rFonts w:hint="eastAsia"/>
        </w:rPr>
        <w:t>所规定的途径。</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程序可以形成文件，也可以不形成文件。</w:t>
      </w:r>
    </w:p>
    <w:p w:rsidR="00D315BE" w:rsidRPr="00D315BE" w:rsidRDefault="00D315BE" w:rsidP="00D315BE">
      <w:pPr>
        <w:spacing w:line="220" w:lineRule="atLeast"/>
      </w:pPr>
      <w:r w:rsidRPr="00D315BE">
        <w:rPr>
          <w:b/>
          <w:bCs/>
        </w:rPr>
        <w:t xml:space="preserve">3.27  </w:t>
      </w:r>
      <w:r w:rsidRPr="00D315BE">
        <w:rPr>
          <w:b/>
          <w:bCs/>
        </w:rPr>
        <w:t>绩效</w:t>
      </w:r>
      <w:r w:rsidRPr="00D315BE">
        <w:rPr>
          <w:b/>
          <w:bCs/>
        </w:rPr>
        <w:t>performance</w:t>
      </w:r>
      <w:r w:rsidRPr="00D315BE">
        <w:t xml:space="preserve"> </w:t>
      </w:r>
    </w:p>
    <w:p w:rsidR="00D315BE" w:rsidRPr="00D315BE" w:rsidRDefault="00D315BE" w:rsidP="00D315BE">
      <w:pPr>
        <w:spacing w:line="220" w:lineRule="atLeast"/>
      </w:pPr>
      <w:r w:rsidRPr="00D315BE">
        <w:t xml:space="preserve">         </w:t>
      </w:r>
      <w:r w:rsidRPr="00D315BE">
        <w:t>可测量</w:t>
      </w:r>
      <w:r w:rsidRPr="00D315BE">
        <w:rPr>
          <w:rFonts w:hint="eastAsia"/>
        </w:rPr>
        <w:t>的结果。</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绩效可能涉及定量的或定性的结果。结果可能由定性的或定量的方法确定和评价。</w:t>
      </w:r>
    </w:p>
    <w:p w:rsidR="00D315BE" w:rsidRPr="00D315BE" w:rsidRDefault="00D315BE" w:rsidP="00D315BE">
      <w:pPr>
        <w:spacing w:line="220" w:lineRule="atLeast"/>
      </w:pPr>
      <w:r w:rsidRPr="00D315BE">
        <w:lastRenderedPageBreak/>
        <w:t xml:space="preserve">         </w:t>
      </w:r>
      <w:r w:rsidRPr="00D315BE">
        <w:t>注</w:t>
      </w:r>
      <w:r w:rsidRPr="00D315BE">
        <w:t xml:space="preserve">2 : </w:t>
      </w:r>
      <w:r w:rsidRPr="00D315BE">
        <w:rPr>
          <w:rFonts w:hint="eastAsia"/>
        </w:rPr>
        <w:t>绩效可能涉及活动、过程</w:t>
      </w:r>
      <w:r w:rsidRPr="00D315BE">
        <w:t>(3.25),</w:t>
      </w:r>
      <w:r w:rsidRPr="00D315BE">
        <w:rPr>
          <w:rFonts w:hint="eastAsia"/>
        </w:rPr>
        <w:t>、产品（包括服务）、体系或组织</w:t>
      </w:r>
      <w:r w:rsidRPr="00D315BE">
        <w:t>(3.1)</w:t>
      </w:r>
      <w:r w:rsidRPr="00D315BE">
        <w:rPr>
          <w:rFonts w:hint="eastAsia"/>
        </w:rPr>
        <w:t>的管理。</w:t>
      </w:r>
      <w:r w:rsidRPr="00D315BE">
        <w:t xml:space="preserve"> </w:t>
      </w:r>
    </w:p>
    <w:p w:rsidR="00D315BE" w:rsidRPr="00D315BE" w:rsidRDefault="00D315BE" w:rsidP="00D315BE">
      <w:pPr>
        <w:spacing w:line="220" w:lineRule="atLeast"/>
      </w:pPr>
      <w:r w:rsidRPr="00D315BE">
        <w:rPr>
          <w:b/>
          <w:bCs/>
        </w:rPr>
        <w:t xml:space="preserve">3.28  </w:t>
      </w:r>
      <w:r w:rsidRPr="00D315BE">
        <w:rPr>
          <w:b/>
          <w:bCs/>
        </w:rPr>
        <w:t>职业</w:t>
      </w:r>
      <w:r w:rsidRPr="00D315BE">
        <w:rPr>
          <w:rFonts w:hint="eastAsia"/>
          <w:b/>
          <w:bCs/>
        </w:rPr>
        <w:t>健康安全绩效</w:t>
      </w:r>
      <w:r w:rsidRPr="00D315BE">
        <w:rPr>
          <w:b/>
          <w:bCs/>
        </w:rPr>
        <w:t>occupationalhealth and safety      performance</w:t>
      </w:r>
      <w:r w:rsidRPr="00D315BE">
        <w:t xml:space="preserve"> </w:t>
      </w:r>
    </w:p>
    <w:p w:rsidR="00D315BE" w:rsidRPr="00D315BE" w:rsidRDefault="00D315BE" w:rsidP="00D315BE">
      <w:pPr>
        <w:spacing w:line="220" w:lineRule="atLeast"/>
      </w:pPr>
      <w:r w:rsidRPr="00D315BE">
        <w:rPr>
          <w:b/>
          <w:bCs/>
        </w:rPr>
        <w:t xml:space="preserve">         </w:t>
      </w:r>
      <w:r w:rsidRPr="00D315BE">
        <w:rPr>
          <w:b/>
          <w:bCs/>
        </w:rPr>
        <w:t>职业</w:t>
      </w:r>
      <w:r w:rsidRPr="00D315BE">
        <w:rPr>
          <w:rFonts w:hint="eastAsia"/>
          <w:b/>
          <w:bCs/>
        </w:rPr>
        <w:t>健康安全绩效</w:t>
      </w:r>
      <w:r w:rsidRPr="00D315BE">
        <w:rPr>
          <w:b/>
          <w:bCs/>
        </w:rPr>
        <w:t>OH&amp;S performance</w:t>
      </w:r>
      <w:r w:rsidRPr="00D315BE">
        <w:t xml:space="preserve"> </w:t>
      </w:r>
    </w:p>
    <w:p w:rsidR="00D315BE" w:rsidRPr="00D315BE" w:rsidRDefault="00D315BE" w:rsidP="00D315BE">
      <w:pPr>
        <w:spacing w:line="220" w:lineRule="atLeast"/>
      </w:pPr>
      <w:r w:rsidRPr="00D315BE">
        <w:t xml:space="preserve">         </w:t>
      </w:r>
      <w:r w:rsidRPr="00D315BE">
        <w:t>与</w:t>
      </w:r>
      <w:r w:rsidRPr="00D315BE">
        <w:rPr>
          <w:rFonts w:hint="eastAsia"/>
        </w:rPr>
        <w:t>预防员工</w:t>
      </w:r>
      <w:r w:rsidRPr="00D315BE">
        <w:t>(3.3)</w:t>
      </w:r>
      <w:r w:rsidRPr="00D315BE">
        <w:rPr>
          <w:rFonts w:hint="eastAsia"/>
        </w:rPr>
        <w:t>伤害和健康损害以及提供健康安全的工作场所</w:t>
      </w:r>
      <w:r w:rsidRPr="00D315BE">
        <w:t>(3.6)</w:t>
      </w:r>
      <w:r w:rsidRPr="00D315BE">
        <w:rPr>
          <w:rFonts w:hint="eastAsia"/>
        </w:rPr>
        <w:t>有效性</w:t>
      </w:r>
      <w:r w:rsidRPr="00D315BE">
        <w:t>(3.13)</w:t>
      </w:r>
      <w:r w:rsidRPr="00D315BE">
        <w:rPr>
          <w:rFonts w:hint="eastAsia"/>
        </w:rPr>
        <w:t>相关的绩效</w:t>
      </w:r>
      <w:r w:rsidRPr="00D315BE">
        <w:t>(3.25)</w:t>
      </w:r>
      <w:r w:rsidRPr="00D315BE">
        <w:rPr>
          <w:rFonts w:hint="eastAsia"/>
        </w:rPr>
        <w:t>。</w:t>
      </w:r>
      <w:r w:rsidRPr="00D315BE">
        <w:t xml:space="preserve"> </w:t>
      </w:r>
    </w:p>
    <w:p w:rsidR="00D315BE" w:rsidRPr="00D315BE" w:rsidRDefault="00D315BE" w:rsidP="00D315BE">
      <w:pPr>
        <w:spacing w:line="220" w:lineRule="atLeast"/>
      </w:pPr>
      <w:r w:rsidRPr="00D315BE">
        <w:rPr>
          <w:b/>
          <w:bCs/>
        </w:rPr>
        <w:t xml:space="preserve">3.29  </w:t>
      </w:r>
      <w:r w:rsidRPr="00D315BE">
        <w:rPr>
          <w:b/>
          <w:bCs/>
        </w:rPr>
        <w:t>外包</w:t>
      </w:r>
      <w:r w:rsidRPr="00D315BE">
        <w:rPr>
          <w:b/>
          <w:bCs/>
        </w:rPr>
        <w:t>outsource(verb)</w:t>
      </w:r>
      <w:r w:rsidRPr="00D315BE">
        <w:t xml:space="preserve"> </w:t>
      </w:r>
    </w:p>
    <w:p w:rsidR="00D315BE" w:rsidRPr="00D315BE" w:rsidRDefault="00D315BE" w:rsidP="00D315BE">
      <w:pPr>
        <w:spacing w:line="220" w:lineRule="atLeast"/>
      </w:pPr>
      <w:r w:rsidRPr="00D315BE">
        <w:t xml:space="preserve">         </w:t>
      </w:r>
      <w:r w:rsidRPr="00D315BE">
        <w:t>安排</w:t>
      </w:r>
      <w:r w:rsidRPr="00D315BE">
        <w:rPr>
          <w:rFonts w:hint="eastAsia"/>
        </w:rPr>
        <w:t>外部组织执行组织</w:t>
      </w:r>
      <w:r w:rsidRPr="00D315BE">
        <w:t>(3.1)</w:t>
      </w:r>
      <w:r w:rsidRPr="00D315BE">
        <w:rPr>
          <w:rFonts w:hint="eastAsia"/>
        </w:rPr>
        <w:t>的部分职能或过程</w:t>
      </w:r>
      <w:r w:rsidRPr="00D315BE">
        <w:t>(3.25)</w:t>
      </w:r>
      <w:r w:rsidRPr="00D315BE">
        <w:rPr>
          <w:rFonts w:hint="eastAsia"/>
        </w:rPr>
        <w:t>。</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虽然外包的职能或过程是在组织的管理体系</w:t>
      </w:r>
      <w:r w:rsidRPr="00D315BE">
        <w:t>(3.10)</w:t>
      </w:r>
      <w:r w:rsidRPr="00D315BE">
        <w:rPr>
          <w:rFonts w:hint="eastAsia"/>
        </w:rPr>
        <w:t>覆盖范册内，但是外部组织是处在覆盖范围之外。</w:t>
      </w:r>
    </w:p>
    <w:p w:rsidR="00D315BE" w:rsidRPr="00D315BE" w:rsidRDefault="00D315BE" w:rsidP="00D315BE">
      <w:pPr>
        <w:spacing w:line="220" w:lineRule="atLeast"/>
      </w:pPr>
      <w:r w:rsidRPr="00D315BE">
        <w:rPr>
          <w:b/>
          <w:bCs/>
        </w:rPr>
        <w:t xml:space="preserve">3.30  </w:t>
      </w:r>
      <w:r w:rsidRPr="00D315BE">
        <w:rPr>
          <w:b/>
          <w:bCs/>
        </w:rPr>
        <w:t>监视</w:t>
      </w:r>
      <w:r w:rsidRPr="00D315BE">
        <w:rPr>
          <w:b/>
          <w:bCs/>
        </w:rPr>
        <w:t>monitoring</w:t>
      </w:r>
      <w:r w:rsidRPr="00D315BE">
        <w:t xml:space="preserve"> </w:t>
      </w:r>
    </w:p>
    <w:p w:rsidR="00D315BE" w:rsidRPr="00D315BE" w:rsidRDefault="00D315BE" w:rsidP="00D315BE">
      <w:pPr>
        <w:spacing w:line="220" w:lineRule="atLeast"/>
      </w:pPr>
      <w:r w:rsidRPr="00D315BE">
        <w:t xml:space="preserve">         </w:t>
      </w:r>
      <w:r w:rsidRPr="00D315BE">
        <w:t>确定</w:t>
      </w:r>
      <w:r w:rsidRPr="00D315BE">
        <w:rPr>
          <w:rFonts w:hint="eastAsia"/>
        </w:rPr>
        <w:t>体系、过程</w:t>
      </w:r>
      <w:r w:rsidRPr="00D315BE">
        <w:t>(3.25)</w:t>
      </w:r>
      <w:r w:rsidRPr="00D315BE">
        <w:rPr>
          <w:rFonts w:hint="eastAsia"/>
        </w:rPr>
        <w:t>或活动的状态。</w:t>
      </w:r>
    </w:p>
    <w:p w:rsidR="00D315BE" w:rsidRPr="00D315BE" w:rsidRDefault="00D315BE" w:rsidP="00D315BE">
      <w:pPr>
        <w:spacing w:line="220" w:lineRule="atLeast"/>
      </w:pPr>
      <w:r w:rsidRPr="00D315BE">
        <w:t xml:space="preserve">         </w:t>
      </w:r>
      <w:r w:rsidRPr="00D315BE">
        <w:t>注</w:t>
      </w:r>
      <w:r w:rsidRPr="00D315BE">
        <w:t xml:space="preserve">1 : </w:t>
      </w:r>
      <w:r w:rsidRPr="00D315BE">
        <w:rPr>
          <w:rFonts w:hint="eastAsia"/>
        </w:rPr>
        <w:t>确定状态可能需要检查、监督或密切观察。</w:t>
      </w:r>
    </w:p>
    <w:p w:rsidR="00D315BE" w:rsidRPr="00D315BE" w:rsidRDefault="00D315BE" w:rsidP="00D315BE">
      <w:pPr>
        <w:spacing w:line="220" w:lineRule="atLeast"/>
      </w:pPr>
      <w:r w:rsidRPr="00D315BE">
        <w:rPr>
          <w:b/>
          <w:bCs/>
        </w:rPr>
        <w:t xml:space="preserve">3.31  </w:t>
      </w:r>
      <w:r w:rsidRPr="00D315BE">
        <w:rPr>
          <w:b/>
          <w:bCs/>
        </w:rPr>
        <w:t>测量</w:t>
      </w:r>
      <w:r w:rsidRPr="00D315BE">
        <w:rPr>
          <w:b/>
          <w:bCs/>
        </w:rPr>
        <w:t>measurement</w:t>
      </w:r>
      <w:r w:rsidRPr="00D315BE">
        <w:t xml:space="preserve"> </w:t>
      </w:r>
    </w:p>
    <w:p w:rsidR="00D315BE" w:rsidRPr="00D315BE" w:rsidRDefault="00D315BE" w:rsidP="00D315BE">
      <w:pPr>
        <w:spacing w:line="220" w:lineRule="atLeast"/>
      </w:pPr>
      <w:r w:rsidRPr="00D315BE">
        <w:t xml:space="preserve">         </w:t>
      </w:r>
      <w:r w:rsidRPr="00D315BE">
        <w:t>确定</w:t>
      </w:r>
      <w:r w:rsidRPr="00D315BE">
        <w:rPr>
          <w:rFonts w:hint="eastAsia"/>
        </w:rPr>
        <w:t>数值的过程</w:t>
      </w:r>
      <w:r w:rsidRPr="00D315BE">
        <w:t xml:space="preserve">(3.25) </w:t>
      </w:r>
      <w:r w:rsidRPr="00D315BE">
        <w:rPr>
          <w:rFonts w:hint="eastAsia"/>
        </w:rPr>
        <w:t>。</w:t>
      </w:r>
      <w:r w:rsidRPr="00D315BE">
        <w:t xml:space="preserve"> </w:t>
      </w:r>
    </w:p>
    <w:p w:rsidR="00D315BE" w:rsidRPr="00D315BE" w:rsidRDefault="00D315BE" w:rsidP="00D315BE">
      <w:pPr>
        <w:spacing w:line="220" w:lineRule="atLeast"/>
      </w:pPr>
      <w:r w:rsidRPr="00D315BE">
        <w:rPr>
          <w:b/>
          <w:bCs/>
        </w:rPr>
        <w:t xml:space="preserve">3.32  </w:t>
      </w:r>
      <w:r w:rsidRPr="00D315BE">
        <w:rPr>
          <w:b/>
          <w:bCs/>
        </w:rPr>
        <w:t>审核</w:t>
      </w:r>
      <w:r w:rsidRPr="00D315BE">
        <w:rPr>
          <w:b/>
          <w:bCs/>
        </w:rPr>
        <w:t>audit</w:t>
      </w:r>
      <w:r w:rsidRPr="00D315BE">
        <w:t xml:space="preserve"> </w:t>
      </w:r>
    </w:p>
    <w:p w:rsidR="00D315BE" w:rsidRPr="00D315BE" w:rsidRDefault="00D315BE" w:rsidP="00D315BE">
      <w:pPr>
        <w:spacing w:line="220" w:lineRule="atLeast"/>
      </w:pPr>
      <w:r w:rsidRPr="00D315BE">
        <w:t xml:space="preserve">         </w:t>
      </w:r>
      <w:r w:rsidRPr="00D315BE">
        <w:t>为</w:t>
      </w:r>
      <w:r w:rsidRPr="00D315BE">
        <w:rPr>
          <w:rFonts w:hint="eastAsia"/>
        </w:rPr>
        <w:t>获得审核证据并对其进行客观的评价，以确定满足审核准则的程度所进行的系统的、独立的并形成文件的过程</w:t>
      </w:r>
      <w:r w:rsidRPr="00D315BE">
        <w:t xml:space="preserve">(3.25) </w:t>
      </w:r>
      <w:r w:rsidRPr="00D315BE">
        <w:rPr>
          <w:rFonts w:hint="eastAsia"/>
        </w:rPr>
        <w:t>。</w:t>
      </w:r>
      <w:r w:rsidRPr="00D315BE">
        <w:t xml:space="preserve"> </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内部审核由组织自己实施或以组织的名义由外部其他方实施。</w:t>
      </w:r>
    </w:p>
    <w:p w:rsidR="00D315BE" w:rsidRPr="00D315BE" w:rsidRDefault="00D315BE" w:rsidP="00D315BE">
      <w:pPr>
        <w:spacing w:line="220" w:lineRule="atLeast"/>
      </w:pPr>
      <w:r w:rsidRPr="00D315BE">
        <w:t xml:space="preserve">         </w:t>
      </w:r>
      <w:r w:rsidRPr="00D315BE">
        <w:t>注</w:t>
      </w:r>
      <w:r w:rsidRPr="00D315BE">
        <w:t xml:space="preserve">2: </w:t>
      </w:r>
      <w:r w:rsidRPr="00D315BE">
        <w:rPr>
          <w:rFonts w:hint="eastAsia"/>
        </w:rPr>
        <w:t>独立的过程包括对确保客观性和公正性的要求。</w:t>
      </w:r>
    </w:p>
    <w:p w:rsidR="00D315BE" w:rsidRPr="00D315BE" w:rsidRDefault="00D315BE" w:rsidP="00D315BE">
      <w:pPr>
        <w:spacing w:line="220" w:lineRule="atLeast"/>
      </w:pPr>
      <w:r w:rsidRPr="00D315BE">
        <w:t xml:space="preserve">         </w:t>
      </w:r>
      <w:r w:rsidRPr="00D315BE">
        <w:t>注</w:t>
      </w:r>
      <w:r w:rsidRPr="00D315BE">
        <w:t>3: “</w:t>
      </w:r>
      <w:r w:rsidRPr="00D315BE">
        <w:rPr>
          <w:rFonts w:hint="eastAsia"/>
        </w:rPr>
        <w:t>审核证据”包括与审核准则相关且可验证的记录、</w:t>
      </w:r>
      <w:r w:rsidRPr="00D315BE">
        <w:rPr>
          <w:rFonts w:hint="eastAsia"/>
        </w:rPr>
        <w:t xml:space="preserve">      </w:t>
      </w:r>
      <w:r w:rsidRPr="00D315BE">
        <w:rPr>
          <w:rFonts w:hint="eastAsia"/>
        </w:rPr>
        <w:t>事实陈述或其他信息；而“审核准则”则是指与审核证据进行比较时作为参照的一组方针</w:t>
      </w:r>
      <w:r w:rsidRPr="00D315BE">
        <w:t>(3.16)</w:t>
      </w:r>
      <w:r w:rsidRPr="00D315BE">
        <w:rPr>
          <w:rFonts w:hint="eastAsia"/>
        </w:rPr>
        <w:t>、程序</w:t>
      </w:r>
      <w:r w:rsidRPr="00D315BE">
        <w:t>(3.26)</w:t>
      </w:r>
      <w:r w:rsidRPr="00D315BE">
        <w:rPr>
          <w:rFonts w:hint="eastAsia"/>
        </w:rPr>
        <w:t>或要求</w:t>
      </w:r>
      <w:r w:rsidRPr="00D315BE">
        <w:t xml:space="preserve">(3.8),GB/T19011 </w:t>
      </w:r>
      <w:r w:rsidRPr="00D315BE">
        <w:rPr>
          <w:rFonts w:hint="eastAsia"/>
        </w:rPr>
        <w:t>管理体系审核指南对它们进行了定义。</w:t>
      </w:r>
    </w:p>
    <w:p w:rsidR="00D315BE" w:rsidRPr="00D315BE" w:rsidRDefault="00D315BE" w:rsidP="00D315BE">
      <w:pPr>
        <w:spacing w:line="220" w:lineRule="atLeast"/>
      </w:pPr>
      <w:r w:rsidRPr="00D315BE">
        <w:rPr>
          <w:b/>
          <w:bCs/>
        </w:rPr>
        <w:t xml:space="preserve">3.33  </w:t>
      </w:r>
      <w:r w:rsidRPr="00D315BE">
        <w:rPr>
          <w:b/>
          <w:bCs/>
        </w:rPr>
        <w:t>符合</w:t>
      </w:r>
      <w:r w:rsidRPr="00D315BE">
        <w:rPr>
          <w:b/>
          <w:bCs/>
        </w:rPr>
        <w:t>conformity</w:t>
      </w:r>
      <w:r w:rsidRPr="00D315BE">
        <w:t xml:space="preserve"> </w:t>
      </w:r>
    </w:p>
    <w:p w:rsidR="00D315BE" w:rsidRPr="00D315BE" w:rsidRDefault="00D315BE" w:rsidP="00D315BE">
      <w:pPr>
        <w:spacing w:line="220" w:lineRule="atLeast"/>
      </w:pPr>
      <w:r w:rsidRPr="00D315BE">
        <w:t xml:space="preserve">         </w:t>
      </w:r>
      <w:r w:rsidRPr="00D315BE">
        <w:t>满足</w:t>
      </w:r>
      <w:r w:rsidRPr="00D315BE">
        <w:rPr>
          <w:rFonts w:hint="eastAsia"/>
        </w:rPr>
        <w:t>要求</w:t>
      </w:r>
      <w:r w:rsidRPr="00D315BE">
        <w:t xml:space="preserve">(3.8) </w:t>
      </w:r>
    </w:p>
    <w:p w:rsidR="00D315BE" w:rsidRPr="00D315BE" w:rsidRDefault="00D315BE" w:rsidP="00D315BE">
      <w:pPr>
        <w:spacing w:line="220" w:lineRule="atLeast"/>
      </w:pPr>
      <w:r w:rsidRPr="00D315BE">
        <w:rPr>
          <w:b/>
          <w:bCs/>
        </w:rPr>
        <w:t xml:space="preserve">3.34  </w:t>
      </w:r>
      <w:r w:rsidRPr="00D315BE">
        <w:rPr>
          <w:b/>
          <w:bCs/>
        </w:rPr>
        <w:t>不</w:t>
      </w:r>
      <w:r w:rsidRPr="00D315BE">
        <w:rPr>
          <w:rFonts w:hint="eastAsia"/>
          <w:b/>
          <w:bCs/>
        </w:rPr>
        <w:t>符合</w:t>
      </w:r>
      <w:r w:rsidRPr="00D315BE">
        <w:rPr>
          <w:b/>
          <w:bCs/>
        </w:rPr>
        <w:t>nonconformity</w:t>
      </w:r>
      <w:r w:rsidRPr="00D315BE">
        <w:t xml:space="preserve"> </w:t>
      </w:r>
    </w:p>
    <w:p w:rsidR="00D315BE" w:rsidRPr="00D315BE" w:rsidRDefault="00D315BE" w:rsidP="00D315BE">
      <w:pPr>
        <w:spacing w:line="220" w:lineRule="atLeast"/>
      </w:pPr>
      <w:r w:rsidRPr="00D315BE">
        <w:lastRenderedPageBreak/>
        <w:t xml:space="preserve">         </w:t>
      </w:r>
      <w:r w:rsidRPr="00D315BE">
        <w:t>未</w:t>
      </w:r>
      <w:r w:rsidRPr="00D315BE">
        <w:rPr>
          <w:rFonts w:hint="eastAsia"/>
        </w:rPr>
        <w:t>满足要求</w:t>
      </w:r>
      <w:r w:rsidRPr="00D315BE">
        <w:t xml:space="preserve">(3.8) </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不符合与本标准要求及组织</w:t>
      </w:r>
      <w:r w:rsidRPr="00D315BE">
        <w:t>(3.1)</w:t>
      </w:r>
      <w:r w:rsidRPr="00D315BE">
        <w:rPr>
          <w:rFonts w:hint="eastAsia"/>
        </w:rPr>
        <w:t>自身规定的附加的职业健康安全管理体系</w:t>
      </w:r>
      <w:r w:rsidRPr="00D315BE">
        <w:t>(3.11)</w:t>
      </w:r>
      <w:r w:rsidRPr="00D315BE">
        <w:rPr>
          <w:rFonts w:hint="eastAsia"/>
        </w:rPr>
        <w:t>要求有关。</w:t>
      </w:r>
      <w:r w:rsidRPr="00D315BE">
        <w:t xml:space="preserve"> </w:t>
      </w:r>
    </w:p>
    <w:p w:rsidR="00D315BE" w:rsidRPr="00D315BE" w:rsidRDefault="00D315BE" w:rsidP="00D315BE">
      <w:pPr>
        <w:spacing w:line="220" w:lineRule="atLeast"/>
      </w:pPr>
      <w:r w:rsidRPr="00D315BE">
        <w:rPr>
          <w:b/>
          <w:bCs/>
        </w:rPr>
        <w:t xml:space="preserve">3.35  </w:t>
      </w:r>
      <w:r w:rsidRPr="00D315BE">
        <w:rPr>
          <w:b/>
          <w:bCs/>
        </w:rPr>
        <w:t>事件</w:t>
      </w:r>
      <w:r w:rsidRPr="00D315BE">
        <w:rPr>
          <w:b/>
          <w:bCs/>
        </w:rPr>
        <w:t>incident</w:t>
      </w:r>
      <w:r w:rsidRPr="00D315BE">
        <w:t xml:space="preserve"> </w:t>
      </w:r>
    </w:p>
    <w:p w:rsidR="00D315BE" w:rsidRPr="00D315BE" w:rsidRDefault="00D315BE" w:rsidP="00D315BE">
      <w:pPr>
        <w:spacing w:line="220" w:lineRule="atLeast"/>
      </w:pPr>
      <w:r w:rsidRPr="00D315BE">
        <w:t xml:space="preserve">         </w:t>
      </w:r>
      <w:r w:rsidRPr="00D315BE">
        <w:t>因</w:t>
      </w:r>
      <w:r w:rsidRPr="00D315BE">
        <w:rPr>
          <w:rFonts w:hint="eastAsia"/>
        </w:rPr>
        <w:t>工作或在工作过程中引发的可能或已经造成了伤害和健康损害</w:t>
      </w:r>
      <w:r w:rsidRPr="00D315BE">
        <w:t xml:space="preserve">(3.18) </w:t>
      </w:r>
      <w:r w:rsidRPr="00D315BE">
        <w:rPr>
          <w:rFonts w:hint="eastAsia"/>
        </w:rPr>
        <w:t>的情况。</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有些人将发生了伤害和健康损害的事件称之为“事故”。</w:t>
      </w:r>
    </w:p>
    <w:p w:rsidR="00D315BE" w:rsidRPr="00D315BE" w:rsidRDefault="00D315BE" w:rsidP="00D315BE">
      <w:pPr>
        <w:spacing w:line="220" w:lineRule="atLeast"/>
      </w:pPr>
      <w:r w:rsidRPr="00D315BE">
        <w:t xml:space="preserve">         </w:t>
      </w:r>
      <w:r w:rsidRPr="00D315BE">
        <w:t>注</w:t>
      </w:r>
      <w:r w:rsidRPr="00D315BE">
        <w:t xml:space="preserve">2: </w:t>
      </w:r>
      <w:r w:rsidRPr="00D315BE">
        <w:rPr>
          <w:rFonts w:hint="eastAsia"/>
        </w:rPr>
        <w:t>未发生但有可能造成伤害和健康损害的本件通常称为“未遂本件”，在英文中也可称为</w:t>
      </w:r>
      <w:r w:rsidRPr="00D315BE">
        <w:t xml:space="preserve">"near-miss" ,"near-hit" </w:t>
      </w:r>
      <w:r w:rsidRPr="00D315BE">
        <w:rPr>
          <w:rFonts w:hint="eastAsia"/>
        </w:rPr>
        <w:t>或</w:t>
      </w:r>
      <w:r w:rsidRPr="00D315BE">
        <w:t>"close call"</w:t>
      </w:r>
      <w:r w:rsidRPr="00D315BE">
        <w:rPr>
          <w:rFonts w:hint="eastAsia"/>
        </w:rPr>
        <w:t>。</w:t>
      </w:r>
      <w:r w:rsidRPr="00D315BE">
        <w:t xml:space="preserve"> </w:t>
      </w:r>
    </w:p>
    <w:p w:rsidR="00D315BE" w:rsidRPr="00D315BE" w:rsidRDefault="00D315BE" w:rsidP="00D315BE">
      <w:pPr>
        <w:spacing w:line="220" w:lineRule="atLeast"/>
      </w:pPr>
      <w:r w:rsidRPr="00D315BE">
        <w:t xml:space="preserve">         </w:t>
      </w:r>
      <w:r w:rsidRPr="00D315BE">
        <w:t>注</w:t>
      </w:r>
      <w:r w:rsidRPr="00D315BE">
        <w:t xml:space="preserve">3: </w:t>
      </w:r>
      <w:r w:rsidRPr="00D315BE">
        <w:rPr>
          <w:rFonts w:hint="eastAsia"/>
        </w:rPr>
        <w:t>尽管一个事件可能存在一个或多个不符合，但没有不符合</w:t>
      </w:r>
      <w:r w:rsidRPr="00D315BE">
        <w:t>(3.34)</w:t>
      </w:r>
      <w:r w:rsidRPr="00D315BE">
        <w:rPr>
          <w:rFonts w:hint="eastAsia"/>
        </w:rPr>
        <w:t>时也可能发生事件。</w:t>
      </w:r>
    </w:p>
    <w:p w:rsidR="00D315BE" w:rsidRPr="00D315BE" w:rsidRDefault="00D315BE" w:rsidP="00D315BE">
      <w:pPr>
        <w:spacing w:line="220" w:lineRule="atLeast"/>
      </w:pPr>
      <w:r w:rsidRPr="00D315BE">
        <w:rPr>
          <w:b/>
          <w:bCs/>
        </w:rPr>
        <w:t xml:space="preserve">3.36  </w:t>
      </w:r>
      <w:r w:rsidRPr="00D315BE">
        <w:rPr>
          <w:b/>
          <w:bCs/>
        </w:rPr>
        <w:t>纠正</w:t>
      </w:r>
      <w:r w:rsidRPr="00D315BE">
        <w:rPr>
          <w:rFonts w:hint="eastAsia"/>
          <w:b/>
          <w:bCs/>
        </w:rPr>
        <w:t>措施</w:t>
      </w:r>
      <w:r w:rsidRPr="00D315BE">
        <w:rPr>
          <w:b/>
          <w:bCs/>
        </w:rPr>
        <w:t>corrective action</w:t>
      </w:r>
      <w:r w:rsidRPr="00D315BE">
        <w:t xml:space="preserve"> </w:t>
      </w:r>
    </w:p>
    <w:p w:rsidR="00D315BE" w:rsidRPr="00D315BE" w:rsidRDefault="00D315BE" w:rsidP="00D315BE">
      <w:pPr>
        <w:spacing w:line="220" w:lineRule="atLeast"/>
      </w:pPr>
      <w:r w:rsidRPr="00D315BE">
        <w:t xml:space="preserve">         </w:t>
      </w:r>
      <w:r w:rsidRPr="00D315BE">
        <w:t>为</w:t>
      </w:r>
      <w:r w:rsidRPr="00D315BE">
        <w:rPr>
          <w:rFonts w:hint="eastAsia"/>
        </w:rPr>
        <w:t>消除不符合</w:t>
      </w:r>
      <w:r w:rsidRPr="00D315BE">
        <w:t>(3.34)</w:t>
      </w:r>
      <w:r w:rsidRPr="00D315BE">
        <w:rPr>
          <w:rFonts w:hint="eastAsia"/>
        </w:rPr>
        <w:t>或车件</w:t>
      </w:r>
      <w:r w:rsidRPr="00D315BE">
        <w:t>(3.35)</w:t>
      </w:r>
      <w:r w:rsidRPr="00D315BE">
        <w:rPr>
          <w:rFonts w:hint="eastAsia"/>
        </w:rPr>
        <w:t>的原因并预防再次发生所采取的措施。</w:t>
      </w:r>
      <w:r w:rsidRPr="00D315BE">
        <w:t xml:space="preserve"> </w:t>
      </w:r>
    </w:p>
    <w:p w:rsidR="00D315BE" w:rsidRPr="00D315BE" w:rsidRDefault="00D315BE" w:rsidP="00D315BE">
      <w:pPr>
        <w:spacing w:line="220" w:lineRule="atLeast"/>
      </w:pPr>
      <w:r w:rsidRPr="00D315BE">
        <w:rPr>
          <w:b/>
          <w:bCs/>
        </w:rPr>
        <w:t xml:space="preserve">3.37  </w:t>
      </w:r>
      <w:r w:rsidRPr="00D315BE">
        <w:rPr>
          <w:b/>
          <w:bCs/>
        </w:rPr>
        <w:t>持续</w:t>
      </w:r>
      <w:r w:rsidRPr="00D315BE">
        <w:rPr>
          <w:rFonts w:hint="eastAsia"/>
          <w:b/>
          <w:bCs/>
        </w:rPr>
        <w:t>改进</w:t>
      </w:r>
      <w:r w:rsidRPr="00D315BE">
        <w:rPr>
          <w:b/>
          <w:bCs/>
        </w:rPr>
        <w:t>continual improvement</w:t>
      </w:r>
      <w:r w:rsidRPr="00D315BE">
        <w:t xml:space="preserve"> </w:t>
      </w:r>
    </w:p>
    <w:p w:rsidR="00D315BE" w:rsidRPr="00D315BE" w:rsidRDefault="00D315BE" w:rsidP="00D315BE">
      <w:pPr>
        <w:spacing w:line="220" w:lineRule="atLeast"/>
      </w:pPr>
      <w:r w:rsidRPr="00D315BE">
        <w:t xml:space="preserve">         </w:t>
      </w:r>
      <w:r w:rsidRPr="00D315BE">
        <w:t>不断</w:t>
      </w:r>
      <w:r w:rsidRPr="00D315BE">
        <w:rPr>
          <w:rFonts w:hint="eastAsia"/>
        </w:rPr>
        <w:t>提升绩效</w:t>
      </w:r>
      <w:r w:rsidRPr="00D315BE">
        <w:t xml:space="preserve">(3.27) </w:t>
      </w:r>
      <w:r w:rsidRPr="00D315BE">
        <w:rPr>
          <w:rFonts w:hint="eastAsia"/>
        </w:rPr>
        <w:t>的活动。</w:t>
      </w:r>
    </w:p>
    <w:p w:rsidR="00D315BE" w:rsidRPr="00D315BE" w:rsidRDefault="00D315BE" w:rsidP="00D315BE">
      <w:pPr>
        <w:spacing w:line="220" w:lineRule="atLeast"/>
      </w:pPr>
      <w:r w:rsidRPr="00D315BE">
        <w:t xml:space="preserve">         </w:t>
      </w:r>
      <w:r w:rsidRPr="00D315BE">
        <w:t>注</w:t>
      </w:r>
      <w:r w:rsidRPr="00D315BE">
        <w:t xml:space="preserve">1: </w:t>
      </w:r>
      <w:r w:rsidRPr="00D315BE">
        <w:rPr>
          <w:rFonts w:hint="eastAsia"/>
        </w:rPr>
        <w:t>提升绩效是指运用职业健康安全管理体系</w:t>
      </w:r>
      <w:r w:rsidRPr="00D315BE">
        <w:t>(3.11),</w:t>
      </w:r>
      <w:r w:rsidRPr="00D315BE">
        <w:rPr>
          <w:rFonts w:hint="eastAsia"/>
        </w:rPr>
        <w:t>实现符合职业健康安全方针</w:t>
      </w:r>
      <w:r w:rsidRPr="00D315BE">
        <w:t>(3.15)</w:t>
      </w:r>
      <w:r w:rsidRPr="00D315BE">
        <w:rPr>
          <w:rFonts w:hint="eastAsia"/>
        </w:rPr>
        <w:t>和职业健康安全目标</w:t>
      </w:r>
      <w:r w:rsidRPr="00D315BE">
        <w:t>(3.17)</w:t>
      </w:r>
      <w:r w:rsidRPr="00D315BE">
        <w:rPr>
          <w:rFonts w:hint="eastAsia"/>
        </w:rPr>
        <w:t>的总体职业健康安全绩效</w:t>
      </w:r>
      <w:r w:rsidRPr="00D315BE">
        <w:t>3.26)</w:t>
      </w:r>
      <w:r w:rsidRPr="00D315BE">
        <w:rPr>
          <w:rFonts w:hint="eastAsia"/>
        </w:rPr>
        <w:t>的改进。</w:t>
      </w:r>
    </w:p>
    <w:p w:rsidR="00D315BE" w:rsidRPr="00D315BE" w:rsidRDefault="00D315BE" w:rsidP="00D315BE">
      <w:pPr>
        <w:spacing w:line="220" w:lineRule="atLeast"/>
      </w:pPr>
      <w:r w:rsidRPr="00D315BE">
        <w:t xml:space="preserve">         </w:t>
      </w:r>
      <w:r w:rsidRPr="00D315BE">
        <w:t>注</w:t>
      </w:r>
      <w:r w:rsidRPr="00D315BE">
        <w:t xml:space="preserve">2 : </w:t>
      </w:r>
      <w:r w:rsidRPr="00D315BE">
        <w:rPr>
          <w:rFonts w:hint="eastAsia"/>
        </w:rPr>
        <w:t>持续并不意味着不间断，因此该活动不必同时发生于所有领域。</w:t>
      </w:r>
      <w:r w:rsidRPr="00D315BE">
        <w:t xml:space="preserve"> </w:t>
      </w:r>
    </w:p>
    <w:p w:rsidR="008B29CF" w:rsidRPr="00D315BE" w:rsidRDefault="008B29CF" w:rsidP="00124ABC">
      <w:pPr>
        <w:numPr>
          <w:ilvl w:val="0"/>
          <w:numId w:val="11"/>
        </w:numPr>
        <w:spacing w:line="220" w:lineRule="atLeast"/>
      </w:pPr>
      <w:r w:rsidRPr="00D315BE">
        <w:t>OHS</w:t>
      </w:r>
      <w:r w:rsidRPr="00D315BE">
        <w:rPr>
          <w:rFonts w:hint="eastAsia"/>
        </w:rPr>
        <w:t>专业性术语包括：</w:t>
      </w:r>
      <w:r w:rsidRPr="00D315BE">
        <w:t xml:space="preserve"> </w:t>
      </w:r>
    </w:p>
    <w:p w:rsidR="008B29CF" w:rsidRPr="00D315BE" w:rsidRDefault="008B29CF" w:rsidP="00124ABC">
      <w:pPr>
        <w:numPr>
          <w:ilvl w:val="0"/>
          <w:numId w:val="12"/>
        </w:numPr>
        <w:spacing w:line="220" w:lineRule="atLeast"/>
      </w:pPr>
      <w:r w:rsidRPr="00D315BE">
        <w:rPr>
          <w:rFonts w:hint="eastAsia"/>
        </w:rPr>
        <w:t>工作场所</w:t>
      </w:r>
      <w:r w:rsidRPr="00D315BE">
        <w:rPr>
          <w:rFonts w:hint="eastAsia"/>
        </w:rPr>
        <w:t xml:space="preserve"> </w:t>
      </w:r>
      <w:r w:rsidRPr="00D315BE">
        <w:t>workplace</w:t>
      </w:r>
      <w:r w:rsidRPr="00D315BE">
        <w:rPr>
          <w:rFonts w:hint="eastAsia"/>
        </w:rPr>
        <w:t>；</w:t>
      </w:r>
      <w:r w:rsidRPr="00D315BE">
        <w:t xml:space="preserve"> </w:t>
      </w:r>
    </w:p>
    <w:p w:rsidR="008B29CF" w:rsidRPr="00D315BE" w:rsidRDefault="008B29CF" w:rsidP="00124ABC">
      <w:pPr>
        <w:numPr>
          <w:ilvl w:val="0"/>
          <w:numId w:val="12"/>
        </w:numPr>
        <w:spacing w:line="220" w:lineRule="atLeast"/>
      </w:pPr>
      <w:r w:rsidRPr="00D315BE">
        <w:rPr>
          <w:rFonts w:hint="eastAsia"/>
        </w:rPr>
        <w:t>工作人员</w:t>
      </w:r>
      <w:r w:rsidRPr="00D315BE">
        <w:rPr>
          <w:rFonts w:hint="eastAsia"/>
        </w:rPr>
        <w:t xml:space="preserve"> </w:t>
      </w:r>
      <w:r w:rsidRPr="00D315BE">
        <w:t>worker</w:t>
      </w:r>
      <w:r w:rsidRPr="00D315BE">
        <w:rPr>
          <w:rFonts w:hint="eastAsia"/>
        </w:rPr>
        <w:t>；</w:t>
      </w:r>
      <w:r w:rsidRPr="00D315BE">
        <w:t xml:space="preserve"> </w:t>
      </w:r>
    </w:p>
    <w:p w:rsidR="008B29CF" w:rsidRPr="00D315BE" w:rsidRDefault="008B29CF" w:rsidP="00124ABC">
      <w:pPr>
        <w:numPr>
          <w:ilvl w:val="0"/>
          <w:numId w:val="12"/>
        </w:numPr>
        <w:spacing w:line="220" w:lineRule="atLeast"/>
      </w:pPr>
      <w:r w:rsidRPr="00D315BE">
        <w:rPr>
          <w:rFonts w:hint="eastAsia"/>
        </w:rPr>
        <w:t>风险</w:t>
      </w:r>
      <w:r w:rsidRPr="00D315BE">
        <w:rPr>
          <w:rFonts w:hint="eastAsia"/>
        </w:rPr>
        <w:t xml:space="preserve"> </w:t>
      </w:r>
      <w:r w:rsidRPr="00D315BE">
        <w:t xml:space="preserve"> risk </w:t>
      </w:r>
      <w:r w:rsidRPr="00D315BE">
        <w:rPr>
          <w:rFonts w:hint="eastAsia"/>
        </w:rPr>
        <w:t>；</w:t>
      </w:r>
      <w:r w:rsidRPr="00D315BE">
        <w:t xml:space="preserve"> </w:t>
      </w:r>
    </w:p>
    <w:p w:rsidR="008B29CF" w:rsidRPr="00D315BE" w:rsidRDefault="008B29CF" w:rsidP="00124ABC">
      <w:pPr>
        <w:numPr>
          <w:ilvl w:val="0"/>
          <w:numId w:val="12"/>
        </w:numPr>
        <w:spacing w:line="220" w:lineRule="atLeast"/>
      </w:pPr>
      <w:r w:rsidRPr="00D315BE">
        <w:rPr>
          <w:rFonts w:hint="eastAsia"/>
        </w:rPr>
        <w:t>职业健康安全风险</w:t>
      </w:r>
      <w:r w:rsidRPr="00D315BE">
        <w:rPr>
          <w:rFonts w:hint="eastAsia"/>
        </w:rPr>
        <w:t xml:space="preserve"> </w:t>
      </w:r>
      <w:r w:rsidRPr="00D315BE">
        <w:t xml:space="preserve"> occupational health and safety risk</w:t>
      </w:r>
      <w:r w:rsidRPr="00D315BE">
        <w:rPr>
          <w:rFonts w:hint="eastAsia"/>
        </w:rPr>
        <w:t>；</w:t>
      </w:r>
      <w:r w:rsidRPr="00D315BE">
        <w:t xml:space="preserve"> </w:t>
      </w:r>
    </w:p>
    <w:p w:rsidR="008B29CF" w:rsidRPr="00D315BE" w:rsidRDefault="008B29CF" w:rsidP="00124ABC">
      <w:pPr>
        <w:numPr>
          <w:ilvl w:val="0"/>
          <w:numId w:val="12"/>
        </w:numPr>
        <w:spacing w:line="220" w:lineRule="atLeast"/>
      </w:pPr>
      <w:r w:rsidRPr="00D315BE">
        <w:rPr>
          <w:rFonts w:hint="eastAsia"/>
        </w:rPr>
        <w:t>伤害和健康损害</w:t>
      </w:r>
      <w:r w:rsidRPr="00D315BE">
        <w:rPr>
          <w:rFonts w:hint="eastAsia"/>
        </w:rPr>
        <w:t xml:space="preserve"> </w:t>
      </w:r>
      <w:r w:rsidRPr="00D315BE">
        <w:t xml:space="preserve"> injury and/or ill health</w:t>
      </w:r>
      <w:r w:rsidRPr="00D315BE">
        <w:rPr>
          <w:rFonts w:hint="eastAsia"/>
        </w:rPr>
        <w:t>；</w:t>
      </w:r>
      <w:r w:rsidRPr="00D315BE">
        <w:t xml:space="preserve"> </w:t>
      </w:r>
    </w:p>
    <w:p w:rsidR="008B29CF" w:rsidRPr="00D315BE" w:rsidRDefault="008B29CF" w:rsidP="00124ABC">
      <w:pPr>
        <w:numPr>
          <w:ilvl w:val="0"/>
          <w:numId w:val="12"/>
        </w:numPr>
        <w:spacing w:line="220" w:lineRule="atLeast"/>
      </w:pPr>
      <w:r w:rsidRPr="00D315BE">
        <w:rPr>
          <w:rFonts w:hint="eastAsia"/>
        </w:rPr>
        <w:t>事件</w:t>
      </w:r>
      <w:r w:rsidRPr="00D315BE">
        <w:rPr>
          <w:rFonts w:hint="eastAsia"/>
        </w:rPr>
        <w:t xml:space="preserve"> </w:t>
      </w:r>
      <w:r w:rsidRPr="00D315BE">
        <w:t>incident</w:t>
      </w:r>
      <w:r w:rsidRPr="00D315BE">
        <w:rPr>
          <w:rFonts w:hint="eastAsia"/>
        </w:rPr>
        <w:t>；</w:t>
      </w:r>
      <w:r w:rsidRPr="00D315BE">
        <w:t xml:space="preserve"> </w:t>
      </w:r>
    </w:p>
    <w:p w:rsidR="008B29CF" w:rsidRPr="00D315BE" w:rsidRDefault="008B29CF" w:rsidP="00124ABC">
      <w:pPr>
        <w:numPr>
          <w:ilvl w:val="0"/>
          <w:numId w:val="12"/>
        </w:numPr>
        <w:spacing w:line="220" w:lineRule="atLeast"/>
      </w:pPr>
      <w:r w:rsidRPr="00D315BE">
        <w:rPr>
          <w:rFonts w:hint="eastAsia"/>
        </w:rPr>
        <w:t>危险源</w:t>
      </w:r>
      <w:r w:rsidRPr="00D315BE">
        <w:rPr>
          <w:rFonts w:hint="eastAsia"/>
        </w:rPr>
        <w:t xml:space="preserve"> </w:t>
      </w:r>
      <w:r w:rsidRPr="00D315BE">
        <w:t xml:space="preserve"> hazard</w:t>
      </w:r>
      <w:r w:rsidRPr="00D315BE">
        <w:rPr>
          <w:rFonts w:hint="eastAsia"/>
        </w:rPr>
        <w:t>。</w:t>
      </w:r>
      <w:r w:rsidRPr="00D315BE">
        <w:t xml:space="preserve"> </w:t>
      </w:r>
    </w:p>
    <w:p w:rsidR="00D315BE" w:rsidRPr="00D315BE" w:rsidRDefault="00D315BE" w:rsidP="00D315BE">
      <w:pPr>
        <w:spacing w:line="220" w:lineRule="atLeast"/>
      </w:pPr>
      <w:r w:rsidRPr="00D315BE">
        <w:rPr>
          <w:rFonts w:hint="eastAsia"/>
        </w:rPr>
        <w:lastRenderedPageBreak/>
        <w:t>下面重点对上述</w:t>
      </w:r>
      <w:r w:rsidRPr="00D315BE">
        <w:t>7</w:t>
      </w:r>
      <w:r w:rsidRPr="00D315BE">
        <w:rPr>
          <w:rFonts w:hint="eastAsia"/>
        </w:rPr>
        <w:t>个</w:t>
      </w:r>
      <w:r w:rsidRPr="00D315BE">
        <w:t>OHS</w:t>
      </w:r>
      <w:r w:rsidRPr="00D315BE">
        <w:rPr>
          <w:rFonts w:hint="eastAsia"/>
        </w:rPr>
        <w:t>专业性术语进行讲解工作场所（</w:t>
      </w:r>
      <w:r w:rsidRPr="00D315BE">
        <w:rPr>
          <w:rFonts w:hint="eastAsia"/>
        </w:rPr>
        <w:t>workplace</w:t>
      </w:r>
      <w:r w:rsidRPr="00D315BE">
        <w:rPr>
          <w:rFonts w:hint="eastAsia"/>
        </w:rPr>
        <w:t>）</w:t>
      </w:r>
      <w:r w:rsidRPr="00D315BE">
        <w:rPr>
          <w:rFonts w:hint="eastAsia"/>
        </w:rPr>
        <w:t xml:space="preserve"> </w:t>
      </w:r>
    </w:p>
    <w:p w:rsidR="00D315BE" w:rsidRPr="00D315BE" w:rsidRDefault="00D315BE" w:rsidP="00D315BE">
      <w:pPr>
        <w:spacing w:line="220" w:lineRule="atLeast"/>
      </w:pPr>
      <w:r w:rsidRPr="00D315BE">
        <w:rPr>
          <w:rFonts w:hint="eastAsia"/>
        </w:rPr>
        <w:t>在组织控制下，人员由于工作原因需要在或去的地点。</w:t>
      </w:r>
      <w:r w:rsidRPr="00D315BE">
        <w:rPr>
          <w:rFonts w:hint="eastAsia"/>
        </w:rPr>
        <w:t xml:space="preserve"> </w:t>
      </w:r>
    </w:p>
    <w:p w:rsidR="00D315BE" w:rsidRPr="00D315BE" w:rsidRDefault="00D315BE" w:rsidP="00D315BE">
      <w:pPr>
        <w:spacing w:line="220" w:lineRule="atLeast"/>
      </w:pPr>
      <w:r w:rsidRPr="00D315BE">
        <w:rPr>
          <w:rFonts w:hint="eastAsia"/>
        </w:rPr>
        <w:t>注解</w:t>
      </w:r>
      <w:r w:rsidRPr="00D315BE">
        <w:rPr>
          <w:rFonts w:hint="eastAsia"/>
        </w:rPr>
        <w:t>1</w:t>
      </w:r>
      <w:r w:rsidRPr="00D315BE">
        <w:rPr>
          <w:rFonts w:hint="eastAsia"/>
        </w:rPr>
        <w:t>：在职业健康安全管理体系条件下，组织对工作场所的职责取决于控制工作场所的程度。</w:t>
      </w:r>
      <w:r w:rsidRPr="00D315BE">
        <w:rPr>
          <w:rFonts w:hint="eastAsia"/>
        </w:rPr>
        <w:t xml:space="preserve"> </w:t>
      </w:r>
    </w:p>
    <w:p w:rsidR="008B29CF" w:rsidRPr="00D315BE" w:rsidRDefault="008B29CF" w:rsidP="008B29CF">
      <w:pPr>
        <w:spacing w:line="220" w:lineRule="atLeast"/>
        <w:ind w:left="360"/>
      </w:pPr>
      <w:r w:rsidRPr="00D315BE">
        <w:rPr>
          <w:rFonts w:hint="eastAsia"/>
        </w:rPr>
        <w:t>首先，对于一个组织而言，工作场所是人员出于工作的意图需要在或去的地方。例如，企业生产场所是企业人员出于生产意图需要在此开展生产活动的地方；企业运送采购的货物的场所是组织的工作人员出于生产意图要去开展生产活动的地方。</w:t>
      </w:r>
      <w:r w:rsidRPr="00D315BE">
        <w:rPr>
          <w:rFonts w:hint="eastAsia"/>
        </w:rPr>
        <w:t xml:space="preserve"> </w:t>
      </w:r>
    </w:p>
    <w:p w:rsidR="008B29CF" w:rsidRPr="00D315BE" w:rsidRDefault="008B29CF" w:rsidP="008B29CF">
      <w:pPr>
        <w:spacing w:line="220" w:lineRule="atLeast"/>
        <w:ind w:left="360"/>
      </w:pPr>
      <w:r w:rsidRPr="00D315BE">
        <w:rPr>
          <w:rFonts w:hint="eastAsia"/>
        </w:rPr>
        <w:t>其次，工作场所是在组织控制下的地方。不能受组织控制的地方，不能构成组织的工作场所。但组织对工作场所的控制程度，可能是不同的。例如，组织对自身拥有的工作场所和租赁或承包的工作场所，控制程度是不同的。在职业健康安全管理体系条件下，组织对工作场所的职责取决于控制工作场所的程度。</w:t>
      </w:r>
      <w:r w:rsidRPr="00D315BE">
        <w:rPr>
          <w:rFonts w:hint="eastAsia"/>
        </w:rPr>
        <w:t xml:space="preserve"> </w:t>
      </w:r>
    </w:p>
    <w:p w:rsidR="008B29CF" w:rsidRPr="00D315BE" w:rsidRDefault="008B29CF" w:rsidP="008B29CF">
      <w:pPr>
        <w:spacing w:line="220" w:lineRule="atLeast"/>
        <w:ind w:left="360"/>
      </w:pPr>
      <w:r w:rsidRPr="00D315BE">
        <w:rPr>
          <w:rFonts w:hint="eastAsia"/>
        </w:rPr>
        <w:t>第三，从法律和职业健康安全管理的角度，需考虑工作场所交叉的组织间的职业健康安全责任，以及拥有实际的场所的组织的职业健康安全责任。</w:t>
      </w:r>
    </w:p>
    <w:p w:rsidR="008B29CF" w:rsidRPr="00D315BE" w:rsidRDefault="008B29CF" w:rsidP="008B29CF">
      <w:pPr>
        <w:spacing w:line="220" w:lineRule="atLeast"/>
        <w:ind w:left="360"/>
      </w:pPr>
      <w:r w:rsidRPr="00D315BE">
        <w:rPr>
          <w:rFonts w:hint="eastAsia"/>
        </w:rPr>
        <w:t>最后，无论是考虑区域界定，还是考虑职业健康安全责任，工作场所的界定有时会涉及法律法规和其他要求。</w:t>
      </w:r>
      <w:r w:rsidRPr="00D315BE">
        <w:rPr>
          <w:rFonts w:hint="eastAsia"/>
        </w:rPr>
        <w:t xml:space="preserve"> </w:t>
      </w:r>
    </w:p>
    <w:p w:rsidR="00D315BE" w:rsidRPr="00D315BE" w:rsidRDefault="00D315BE" w:rsidP="008B29CF">
      <w:pPr>
        <w:spacing w:line="220" w:lineRule="atLeast"/>
        <w:ind w:left="360"/>
      </w:pPr>
      <w:r w:rsidRPr="00D315BE">
        <w:rPr>
          <w:rFonts w:hint="eastAsia"/>
        </w:rPr>
        <w:t>工作人员</w:t>
      </w:r>
      <w:r w:rsidRPr="00D315BE">
        <w:rPr>
          <w:rFonts w:hint="eastAsia"/>
        </w:rPr>
        <w:t xml:space="preserve"> worker</w:t>
      </w:r>
    </w:p>
    <w:p w:rsidR="00D315BE" w:rsidRPr="00D315BE" w:rsidRDefault="00D315BE" w:rsidP="008B29CF">
      <w:pPr>
        <w:spacing w:line="220" w:lineRule="atLeast"/>
        <w:ind w:left="360"/>
      </w:pPr>
      <w:r w:rsidRPr="00D315BE">
        <w:rPr>
          <w:rFonts w:hint="eastAsia"/>
        </w:rPr>
        <w:t>在组织控制下，开展工作或与工作相关的活动的人员。</w:t>
      </w:r>
    </w:p>
    <w:p w:rsidR="00D315BE" w:rsidRPr="00D315BE" w:rsidRDefault="00D315BE" w:rsidP="008B29CF">
      <w:pPr>
        <w:spacing w:line="220" w:lineRule="atLeast"/>
        <w:ind w:left="360"/>
      </w:pPr>
      <w:r w:rsidRPr="00D315BE">
        <w:rPr>
          <w:rFonts w:hint="eastAsia"/>
        </w:rPr>
        <w:t>注解</w:t>
      </w:r>
      <w:r w:rsidRPr="00D315BE">
        <w:rPr>
          <w:rFonts w:hint="eastAsia"/>
        </w:rPr>
        <w:t>1</w:t>
      </w:r>
      <w:r w:rsidRPr="00D315BE">
        <w:rPr>
          <w:rFonts w:hint="eastAsia"/>
        </w:rPr>
        <w:t>：人员在不同安排、付报酬或无报酬下开展工作或与工作相关的活动，如定期或临时、间歇或季节、偶尔或兼职。</w:t>
      </w:r>
    </w:p>
    <w:p w:rsidR="00D315BE" w:rsidRPr="00D315BE" w:rsidRDefault="00D315BE" w:rsidP="008B29CF">
      <w:pPr>
        <w:spacing w:line="220" w:lineRule="atLeast"/>
        <w:ind w:left="360"/>
      </w:pPr>
      <w:r w:rsidRPr="00D315BE">
        <w:rPr>
          <w:rFonts w:hint="eastAsia"/>
        </w:rPr>
        <w:t>注解</w:t>
      </w:r>
      <w:r w:rsidRPr="00D315BE">
        <w:rPr>
          <w:rFonts w:hint="eastAsia"/>
        </w:rPr>
        <w:t>2</w:t>
      </w:r>
      <w:r w:rsidRPr="00D315BE">
        <w:rPr>
          <w:rFonts w:hint="eastAsia"/>
        </w:rPr>
        <w:t>：工作人员包括最高管理者、管理人员和非管理人员。</w:t>
      </w:r>
    </w:p>
    <w:p w:rsidR="008B29CF" w:rsidRPr="008B29CF" w:rsidRDefault="00D315BE" w:rsidP="008B29CF">
      <w:pPr>
        <w:spacing w:line="220" w:lineRule="atLeast"/>
        <w:ind w:left="360"/>
      </w:pPr>
      <w:r w:rsidRPr="00D315BE">
        <w:rPr>
          <w:rFonts w:hint="eastAsia"/>
        </w:rPr>
        <w:t>注解</w:t>
      </w:r>
      <w:r w:rsidRPr="00D315BE">
        <w:rPr>
          <w:rFonts w:hint="eastAsia"/>
        </w:rPr>
        <w:t>3</w:t>
      </w:r>
      <w:r w:rsidRPr="00D315BE">
        <w:rPr>
          <w:rFonts w:hint="eastAsia"/>
        </w:rPr>
        <w:t>：在组织控制下开展的工作或与工作相关的活动，根据组织状况，可以由组织雇佣的工作人员、外部供方的工作人员、承包方人员、个体劳动者、中介机构工作人员、组织在一定程度上控制他们工作或与工作相关的活动的人员来完成</w:t>
      </w:r>
      <w:r w:rsidR="008B29CF" w:rsidRPr="008B29CF">
        <w:rPr>
          <w:rFonts w:hint="eastAsia"/>
        </w:rPr>
        <w:t>在组织控制下，开展工作的人员。如企业产品生产线上的操作人员。</w:t>
      </w:r>
      <w:r w:rsidR="008B29CF" w:rsidRPr="008B29CF">
        <w:rPr>
          <w:rFonts w:hint="eastAsia"/>
        </w:rPr>
        <w:t xml:space="preserve"> </w:t>
      </w:r>
    </w:p>
    <w:p w:rsidR="008B29CF" w:rsidRPr="008B29CF" w:rsidRDefault="008B29CF" w:rsidP="008B29CF">
      <w:pPr>
        <w:spacing w:line="220" w:lineRule="atLeast"/>
        <w:ind w:left="360"/>
      </w:pPr>
      <w:r w:rsidRPr="008B29CF">
        <w:rPr>
          <w:rFonts w:hint="eastAsia"/>
        </w:rPr>
        <w:t>在组织控制下，开展与工作相关活动的人员。如组织出差旅途的人员。</w:t>
      </w:r>
      <w:r w:rsidRPr="008B29CF">
        <w:rPr>
          <w:rFonts w:hint="eastAsia"/>
        </w:rPr>
        <w:t xml:space="preserve"> </w:t>
      </w:r>
    </w:p>
    <w:p w:rsidR="008B29CF" w:rsidRPr="008B29CF" w:rsidRDefault="008B29CF" w:rsidP="008B29CF">
      <w:pPr>
        <w:spacing w:line="220" w:lineRule="atLeast"/>
        <w:ind w:left="360"/>
      </w:pPr>
      <w:r w:rsidRPr="008B29CF">
        <w:rPr>
          <w:rFonts w:hint="eastAsia"/>
        </w:rPr>
        <w:t>人员开展的工作或与工作相关的活动会有多种形式。</w:t>
      </w:r>
      <w:r w:rsidRPr="008B29CF">
        <w:rPr>
          <w:rFonts w:hint="eastAsia"/>
        </w:rPr>
        <w:t xml:space="preserve"> </w:t>
      </w:r>
    </w:p>
    <w:p w:rsidR="008B29CF" w:rsidRPr="008B29CF" w:rsidRDefault="008B29CF" w:rsidP="008B29CF">
      <w:pPr>
        <w:spacing w:line="220" w:lineRule="atLeast"/>
        <w:ind w:left="360"/>
      </w:pPr>
      <w:r w:rsidRPr="008B29CF">
        <w:rPr>
          <w:rFonts w:hint="eastAsia"/>
        </w:rPr>
        <w:t>工作人员包括最高管理者、管理人员和非管理人员。但可能要考虑在组织内，非管理人员涉及更多的职业健康安全利益。</w:t>
      </w:r>
      <w:r w:rsidRPr="008B29CF">
        <w:rPr>
          <w:rFonts w:hint="eastAsia"/>
        </w:rPr>
        <w:t xml:space="preserve"> </w:t>
      </w:r>
    </w:p>
    <w:p w:rsidR="008B29CF" w:rsidRPr="008B29CF" w:rsidRDefault="008B29CF" w:rsidP="008B29CF">
      <w:pPr>
        <w:spacing w:line="220" w:lineRule="atLeast"/>
        <w:ind w:left="360"/>
      </w:pPr>
      <w:r w:rsidRPr="008B29CF">
        <w:rPr>
          <w:rFonts w:hint="eastAsia"/>
        </w:rPr>
        <w:lastRenderedPageBreak/>
        <w:t>工作人员不只是涉及组织自身的雇员，还会涉及外部供方的工作人员、承包方人员、个体劳动者、中介机构工作人员等。</w:t>
      </w:r>
    </w:p>
    <w:p w:rsidR="008B29CF" w:rsidRPr="008B29CF" w:rsidRDefault="008B29CF" w:rsidP="008B29CF">
      <w:pPr>
        <w:spacing w:line="220" w:lineRule="atLeast"/>
        <w:ind w:left="360"/>
      </w:pPr>
      <w:r w:rsidRPr="008B29CF">
        <w:rPr>
          <w:rFonts w:hint="eastAsia"/>
        </w:rPr>
        <w:t>风险（</w:t>
      </w:r>
      <w:r w:rsidRPr="008B29CF">
        <w:rPr>
          <w:rFonts w:hint="eastAsia"/>
        </w:rPr>
        <w:t xml:space="preserve"> risk </w:t>
      </w:r>
      <w:r w:rsidRPr="008B29CF">
        <w:rPr>
          <w:rFonts w:hint="eastAsia"/>
        </w:rPr>
        <w:t>）</w:t>
      </w:r>
      <w:r w:rsidRPr="008B29CF">
        <w:rPr>
          <w:rFonts w:hint="eastAsia"/>
        </w:rPr>
        <w:t xml:space="preserve"> </w:t>
      </w:r>
    </w:p>
    <w:p w:rsidR="008B29CF" w:rsidRPr="008B29CF" w:rsidRDefault="008B29CF" w:rsidP="008B29CF">
      <w:pPr>
        <w:spacing w:line="220" w:lineRule="atLeast"/>
        <w:ind w:left="360"/>
      </w:pPr>
      <w:r w:rsidRPr="008B29CF">
        <w:rPr>
          <w:rFonts w:hint="eastAsia"/>
        </w:rPr>
        <w:t>不确定性的影响。</w:t>
      </w:r>
      <w:r w:rsidRPr="008B29CF">
        <w:rPr>
          <w:rFonts w:hint="eastAsia"/>
        </w:rPr>
        <w:t xml:space="preserve"> </w:t>
      </w:r>
    </w:p>
    <w:p w:rsidR="008B29CF" w:rsidRPr="008B29CF" w:rsidRDefault="008B29CF" w:rsidP="008B29CF">
      <w:pPr>
        <w:spacing w:line="220" w:lineRule="atLeast"/>
        <w:ind w:left="360"/>
      </w:pPr>
      <w:r w:rsidRPr="008B29CF">
        <w:rPr>
          <w:rFonts w:hint="eastAsia"/>
        </w:rPr>
        <w:t>注解</w:t>
      </w:r>
      <w:r w:rsidRPr="008B29CF">
        <w:rPr>
          <w:rFonts w:hint="eastAsia"/>
        </w:rPr>
        <w:t>1</w:t>
      </w:r>
      <w:r w:rsidRPr="008B29CF">
        <w:rPr>
          <w:rFonts w:hint="eastAsia"/>
        </w:rPr>
        <w:t>：影响是与期待的偏差——积极或消极。</w:t>
      </w:r>
      <w:r w:rsidRPr="008B29CF">
        <w:rPr>
          <w:rFonts w:hint="eastAsia"/>
        </w:rPr>
        <w:t xml:space="preserve"> </w:t>
      </w:r>
    </w:p>
    <w:p w:rsidR="008B29CF" w:rsidRPr="008B29CF" w:rsidRDefault="008B29CF" w:rsidP="008B29CF">
      <w:pPr>
        <w:spacing w:line="220" w:lineRule="atLeast"/>
        <w:ind w:left="360"/>
      </w:pPr>
      <w:r w:rsidRPr="008B29CF">
        <w:rPr>
          <w:rFonts w:hint="eastAsia"/>
        </w:rPr>
        <w:t>注解</w:t>
      </w:r>
      <w:r w:rsidRPr="008B29CF">
        <w:rPr>
          <w:rFonts w:hint="eastAsia"/>
        </w:rPr>
        <w:t>2</w:t>
      </w:r>
      <w:r w:rsidRPr="008B29CF">
        <w:rPr>
          <w:rFonts w:hint="eastAsia"/>
        </w:rPr>
        <w:t>：不确定性是指，与事件和其后果或可能性的理解或知识相关的信息的缺陷的状态，或不完整。</w:t>
      </w:r>
      <w:r w:rsidRPr="008B29CF">
        <w:rPr>
          <w:rFonts w:hint="eastAsia"/>
        </w:rPr>
        <w:t xml:space="preserve"> </w:t>
      </w:r>
    </w:p>
    <w:p w:rsidR="008B29CF" w:rsidRPr="008B29CF" w:rsidRDefault="008B29CF" w:rsidP="008B29CF">
      <w:pPr>
        <w:spacing w:line="220" w:lineRule="atLeast"/>
        <w:ind w:left="360"/>
      </w:pPr>
      <w:r w:rsidRPr="008B29CF">
        <w:rPr>
          <w:rFonts w:hint="eastAsia"/>
        </w:rPr>
        <w:t>注解</w:t>
      </w:r>
      <w:r w:rsidRPr="008B29CF">
        <w:rPr>
          <w:rFonts w:hint="eastAsia"/>
        </w:rPr>
        <w:t>3</w:t>
      </w:r>
      <w:r w:rsidRPr="008B29CF">
        <w:rPr>
          <w:rFonts w:hint="eastAsia"/>
        </w:rPr>
        <w:t>：风险通常以潜在“事件”（定义在</w:t>
      </w:r>
      <w:r w:rsidRPr="008B29CF">
        <w:rPr>
          <w:rFonts w:hint="eastAsia"/>
        </w:rPr>
        <w:t>ISO Guide 73:2009 3.5.1.3</w:t>
      </w:r>
      <w:r w:rsidRPr="008B29CF">
        <w:rPr>
          <w:rFonts w:hint="eastAsia"/>
        </w:rPr>
        <w:t>）和“后果”（定义在</w:t>
      </w:r>
      <w:r w:rsidRPr="008B29CF">
        <w:rPr>
          <w:rFonts w:hint="eastAsia"/>
        </w:rPr>
        <w:t>ISO Guide 73:2009 3.6.1.3</w:t>
      </w:r>
      <w:r w:rsidRPr="008B29CF">
        <w:rPr>
          <w:rFonts w:hint="eastAsia"/>
        </w:rPr>
        <w:t>），或它们的组合来描述。</w:t>
      </w:r>
      <w:r w:rsidRPr="008B29CF">
        <w:rPr>
          <w:rFonts w:hint="eastAsia"/>
        </w:rPr>
        <w:t xml:space="preserve"> </w:t>
      </w:r>
    </w:p>
    <w:p w:rsidR="008B29CF" w:rsidRPr="008B29CF" w:rsidRDefault="008B29CF" w:rsidP="008B29CF">
      <w:pPr>
        <w:spacing w:line="220" w:lineRule="atLeast"/>
        <w:ind w:left="360"/>
      </w:pPr>
      <w:r w:rsidRPr="008B29CF">
        <w:rPr>
          <w:rFonts w:hint="eastAsia"/>
        </w:rPr>
        <w:t>注解</w:t>
      </w:r>
      <w:r w:rsidRPr="008B29CF">
        <w:rPr>
          <w:rFonts w:hint="eastAsia"/>
        </w:rPr>
        <w:t>4</w:t>
      </w:r>
      <w:r w:rsidRPr="008B29CF">
        <w:rPr>
          <w:rFonts w:hint="eastAsia"/>
        </w:rPr>
        <w:t>：风险通常以事件（包括环境的变化）后果和发生“可能性”（定义在</w:t>
      </w:r>
      <w:r w:rsidRPr="008B29CF">
        <w:rPr>
          <w:rFonts w:hint="eastAsia"/>
        </w:rPr>
        <w:t>ISO Guide 73:2009 3.6.1.1</w:t>
      </w:r>
      <w:r w:rsidRPr="008B29CF">
        <w:rPr>
          <w:rFonts w:hint="eastAsia"/>
        </w:rPr>
        <w:t>）的组合来表达。</w:t>
      </w:r>
      <w:r w:rsidRPr="008B29CF">
        <w:rPr>
          <w:rFonts w:hint="eastAsia"/>
        </w:rPr>
        <w:t xml:space="preserve"> </w:t>
      </w:r>
    </w:p>
    <w:p w:rsidR="008B29CF" w:rsidRPr="008B29CF" w:rsidRDefault="008B29CF" w:rsidP="008B29CF">
      <w:pPr>
        <w:spacing w:line="220" w:lineRule="atLeast"/>
        <w:ind w:left="360"/>
      </w:pPr>
      <w:r w:rsidRPr="008B29CF">
        <w:rPr>
          <w:rFonts w:hint="eastAsia"/>
        </w:rPr>
        <w:t>注解</w:t>
      </w:r>
      <w:r w:rsidRPr="008B29CF">
        <w:rPr>
          <w:rFonts w:hint="eastAsia"/>
        </w:rPr>
        <w:t>5</w:t>
      </w:r>
      <w:r w:rsidRPr="008B29CF">
        <w:rPr>
          <w:rFonts w:hint="eastAsia"/>
        </w:rPr>
        <w:t>：本文件中，使用“风险和机会”处意指职业健康安全风险</w:t>
      </w:r>
      <w:r w:rsidRPr="008B29CF">
        <w:rPr>
          <w:rFonts w:hint="eastAsia"/>
        </w:rPr>
        <w:t>(3.21)</w:t>
      </w:r>
      <w:r w:rsidRPr="008B29CF">
        <w:rPr>
          <w:rFonts w:hint="eastAsia"/>
        </w:rPr>
        <w:t>、机会和对管理体系的其他风险和机会。</w:t>
      </w:r>
      <w:r w:rsidRPr="008B29CF">
        <w:rPr>
          <w:rFonts w:hint="eastAsia"/>
        </w:rPr>
        <w:t xml:space="preserve"> </w:t>
      </w:r>
    </w:p>
    <w:p w:rsidR="008B29CF" w:rsidRPr="008B29CF" w:rsidRDefault="008B29CF" w:rsidP="008B29CF">
      <w:pPr>
        <w:spacing w:line="220" w:lineRule="atLeast"/>
        <w:ind w:left="840"/>
      </w:pPr>
      <w:r w:rsidRPr="008B29CF">
        <w:rPr>
          <w:rFonts w:hint="eastAsia"/>
        </w:rPr>
        <w:t>注解</w:t>
      </w:r>
      <w:r w:rsidRPr="008B29CF">
        <w:rPr>
          <w:rFonts w:hint="eastAsia"/>
        </w:rPr>
        <w:t>6</w:t>
      </w:r>
      <w:r w:rsidRPr="008B29CF">
        <w:rPr>
          <w:rFonts w:hint="eastAsia"/>
        </w:rPr>
        <w:t>：此术语和定义属于“</w:t>
      </w:r>
      <w:r w:rsidRPr="008B29CF">
        <w:rPr>
          <w:rFonts w:hint="eastAsia"/>
        </w:rPr>
        <w:t>ISO/IEC</w:t>
      </w:r>
      <w:r w:rsidRPr="008B29CF">
        <w:rPr>
          <w:rFonts w:hint="eastAsia"/>
        </w:rPr>
        <w:t>指令的统一</w:t>
      </w:r>
      <w:r w:rsidRPr="008B29CF">
        <w:rPr>
          <w:rFonts w:hint="eastAsia"/>
        </w:rPr>
        <w:t>ISO</w:t>
      </w:r>
      <w:r w:rsidRPr="008B29CF">
        <w:rPr>
          <w:rFonts w:hint="eastAsia"/>
        </w:rPr>
        <w:t>补充”部分</w:t>
      </w:r>
      <w:r w:rsidRPr="008B29CF">
        <w:rPr>
          <w:rFonts w:hint="eastAsia"/>
        </w:rPr>
        <w:t>1</w:t>
      </w:r>
      <w:r w:rsidRPr="008B29CF">
        <w:rPr>
          <w:rFonts w:hint="eastAsia"/>
        </w:rPr>
        <w:t>中附录</w:t>
      </w:r>
      <w:r w:rsidRPr="008B29CF">
        <w:rPr>
          <w:rFonts w:hint="eastAsia"/>
        </w:rPr>
        <w:t>SL</w:t>
      </w:r>
      <w:r w:rsidRPr="008B29CF">
        <w:rPr>
          <w:rFonts w:hint="eastAsia"/>
        </w:rPr>
        <w:t>给出的</w:t>
      </w:r>
      <w:r w:rsidRPr="008B29CF">
        <w:rPr>
          <w:rFonts w:hint="eastAsia"/>
        </w:rPr>
        <w:t>ISO</w:t>
      </w:r>
      <w:r w:rsidRPr="008B29CF">
        <w:rPr>
          <w:rFonts w:hint="eastAsia"/>
        </w:rPr>
        <w:t>管理体系标准通用术语与核心定义之一。注解</w:t>
      </w:r>
      <w:r w:rsidRPr="008B29CF">
        <w:rPr>
          <w:rFonts w:hint="eastAsia"/>
        </w:rPr>
        <w:t>5</w:t>
      </w:r>
      <w:r w:rsidRPr="008B29CF">
        <w:rPr>
          <w:rFonts w:hint="eastAsia"/>
        </w:rPr>
        <w:t>已阐明了“风险和机会”在本文件中使用的含义。</w:t>
      </w:r>
      <w:r w:rsidRPr="008B29CF">
        <w:rPr>
          <w:rFonts w:hint="eastAsia"/>
        </w:rPr>
        <w:t xml:space="preserve"> </w:t>
      </w:r>
    </w:p>
    <w:p w:rsidR="008B29CF" w:rsidRPr="008B29CF" w:rsidRDefault="008B29CF" w:rsidP="008B29CF">
      <w:pPr>
        <w:adjustRightInd/>
        <w:snapToGrid/>
        <w:spacing w:line="220" w:lineRule="atLeast"/>
        <w:ind w:leftChars="327" w:left="719"/>
      </w:pPr>
      <w:r w:rsidRPr="008B29CF">
        <w:rPr>
          <w:rFonts w:hint="eastAsia"/>
        </w:rPr>
        <w:t>人类生产、生活过程中面临着诸多不确定性的事物。这种不确定性体现在事件发生的随机性和对事件发生可能性和后果严重度模糊性认识。</w:t>
      </w:r>
    </w:p>
    <w:p w:rsidR="008B29CF" w:rsidRPr="008B29CF" w:rsidRDefault="008B29CF" w:rsidP="008B29CF">
      <w:pPr>
        <w:adjustRightInd/>
        <w:snapToGrid/>
        <w:spacing w:line="220" w:lineRule="atLeast"/>
        <w:ind w:leftChars="327" w:left="719"/>
      </w:pPr>
      <w:r w:rsidRPr="008B29CF">
        <w:rPr>
          <w:rFonts w:hint="eastAsia"/>
        </w:rPr>
        <w:t>人类在长期解决不确定性问题过程中，不断总结经验，逐步形成了关于解决不确定性问题的一门学科，即风险管理科学。</w:t>
      </w:r>
      <w:r w:rsidRPr="008B29CF">
        <w:rPr>
          <w:rFonts w:hint="eastAsia"/>
        </w:rPr>
        <w:t xml:space="preserve"> </w:t>
      </w:r>
    </w:p>
    <w:p w:rsidR="00D315BE" w:rsidRDefault="008B29CF" w:rsidP="008B29CF">
      <w:pPr>
        <w:adjustRightInd/>
        <w:snapToGrid/>
        <w:spacing w:line="220" w:lineRule="atLeast"/>
        <w:ind w:leftChars="327" w:left="719"/>
      </w:pPr>
      <w:r w:rsidRPr="008B29CF">
        <w:rPr>
          <w:rFonts w:hint="eastAsia"/>
        </w:rPr>
        <w:t>风险管理科学是涉及解决不确定问题的理论和方法的学科</w:t>
      </w:r>
    </w:p>
    <w:p w:rsidR="008B29CF" w:rsidRPr="008B29CF" w:rsidRDefault="008B29CF" w:rsidP="008B29CF">
      <w:pPr>
        <w:adjustRightInd/>
        <w:snapToGrid/>
        <w:spacing w:line="220" w:lineRule="atLeast"/>
        <w:ind w:leftChars="327" w:left="719"/>
      </w:pPr>
      <w:r w:rsidRPr="008B29CF">
        <w:rPr>
          <w:rFonts w:hint="eastAsia"/>
        </w:rPr>
        <w:t>职业健康安全风险（</w:t>
      </w:r>
      <w:r w:rsidRPr="008B29CF">
        <w:rPr>
          <w:rFonts w:hint="eastAsia"/>
        </w:rPr>
        <w:t xml:space="preserve"> occupational health and safety risk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Chars="327" w:left="719"/>
      </w:pPr>
      <w:r w:rsidRPr="008B29CF">
        <w:rPr>
          <w:rFonts w:hint="eastAsia"/>
        </w:rPr>
        <w:lastRenderedPageBreak/>
        <w:t>工作相关的危险事件或有害暴露发生的可能性与能够被事件或暴露造成伤害和（或）健康损害严重度的组合。</w:t>
      </w:r>
      <w:r w:rsidRPr="008B29CF">
        <w:rPr>
          <w:rFonts w:hint="eastAsia"/>
        </w:rPr>
        <w:t xml:space="preserve"> </w:t>
      </w:r>
    </w:p>
    <w:p w:rsidR="008B29CF" w:rsidRPr="008B29CF" w:rsidRDefault="008B29CF" w:rsidP="008B29CF">
      <w:pPr>
        <w:adjustRightInd/>
        <w:snapToGrid/>
        <w:spacing w:line="220" w:lineRule="atLeast"/>
        <w:ind w:leftChars="327" w:left="719"/>
      </w:pPr>
      <w:r w:rsidRPr="008B29CF">
        <w:rPr>
          <w:rFonts w:hint="eastAsia"/>
        </w:rPr>
        <w:t>职业健康安全风险针对的目标事件是造成与工作相关的人员伤害和健康损害的不期待事件或事故。</w:t>
      </w:r>
    </w:p>
    <w:p w:rsidR="008B29CF" w:rsidRPr="008B29CF" w:rsidRDefault="008B29CF" w:rsidP="008B29CF">
      <w:pPr>
        <w:adjustRightInd/>
        <w:snapToGrid/>
        <w:spacing w:line="220" w:lineRule="atLeast"/>
        <w:ind w:leftChars="327" w:left="719"/>
      </w:pPr>
      <w:r w:rsidRPr="008B29CF">
        <w:rPr>
          <w:rFonts w:hint="eastAsia"/>
        </w:rPr>
        <w:t>职业健康安全风险可以用可能发生的与工作相关的人员伤害和健康损害的不期待事件或事故和后果，或它们的组合来描述。例如，企业生产过程存在着“人员高处坠落导致身体伤害或死亡”的职业健康安全风险。</w:t>
      </w:r>
    </w:p>
    <w:p w:rsidR="008B29CF" w:rsidRPr="008B29CF" w:rsidRDefault="008B29CF" w:rsidP="008B29CF">
      <w:pPr>
        <w:adjustRightInd/>
        <w:snapToGrid/>
        <w:spacing w:line="220" w:lineRule="atLeast"/>
        <w:ind w:leftChars="327" w:left="719"/>
      </w:pPr>
      <w:r w:rsidRPr="008B29CF">
        <w:rPr>
          <w:rFonts w:hint="eastAsia"/>
        </w:rPr>
        <w:t>与职业健康安全风险程度相关联的因素，包括工作相关的危险事件或有害暴露发生的可能性（或事故发生的可能性）与能够被事件或暴露造成伤害和（或）健康损害严重度（或事故后果严重度）两方面。</w:t>
      </w:r>
    </w:p>
    <w:p w:rsidR="008B29CF" w:rsidRPr="008B29CF" w:rsidRDefault="008B29CF" w:rsidP="008B29CF">
      <w:pPr>
        <w:spacing w:line="220" w:lineRule="atLeast"/>
        <w:ind w:left="720"/>
      </w:pPr>
      <w:r w:rsidRPr="008B29CF">
        <w:rPr>
          <w:rFonts w:hint="eastAsia"/>
        </w:rPr>
        <w:t>伤害和健康损害（</w:t>
      </w:r>
      <w:r w:rsidRPr="008B29CF">
        <w:rPr>
          <w:rFonts w:hint="eastAsia"/>
        </w:rPr>
        <w:t xml:space="preserve"> injury and ill health </w:t>
      </w:r>
      <w:r w:rsidRPr="008B29CF">
        <w:rPr>
          <w:rFonts w:hint="eastAsia"/>
        </w:rPr>
        <w:t>）</w:t>
      </w:r>
      <w:r w:rsidRPr="008B29CF">
        <w:rPr>
          <w:rFonts w:hint="eastAsia"/>
        </w:rPr>
        <w:t xml:space="preserve"> </w:t>
      </w:r>
    </w:p>
    <w:p w:rsidR="008B29CF" w:rsidRPr="008B29CF" w:rsidRDefault="008B29CF" w:rsidP="008B29CF">
      <w:pPr>
        <w:spacing w:line="220" w:lineRule="atLeast"/>
        <w:ind w:left="720"/>
      </w:pPr>
      <w:r w:rsidRPr="008B29CF">
        <w:rPr>
          <w:rFonts w:hint="eastAsia"/>
        </w:rPr>
        <w:t>对人的身体、精神或神经状况的有害影响。</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伤害和健康损害，包括死亡，是组织工作场所健康安全条件和因素所涉及的三种有害的结果。</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伤害和健康损害是对人的身体、精神或神经状况的有害影响。例如，高处坠落会对人身体造成有害影响；过负荷的工作压力会对人的精神造成有害影响；工作场所的一氧化碳气体会对人的神经状况造成有害影响。</w:t>
      </w:r>
    </w:p>
    <w:p w:rsidR="008B29CF" w:rsidRPr="008B29CF" w:rsidRDefault="008B29CF" w:rsidP="008B29CF">
      <w:pPr>
        <w:adjustRightInd/>
        <w:snapToGrid/>
        <w:spacing w:line="220" w:lineRule="atLeast"/>
        <w:ind w:left="720"/>
      </w:pPr>
      <w:r w:rsidRPr="008B29CF">
        <w:rPr>
          <w:rFonts w:hint="eastAsia"/>
        </w:rPr>
        <w:lastRenderedPageBreak/>
        <w:t>在职业健康安全管理专业领域，通常伤害多指人的肢体受到的损害；而健康损害更多的是指，由于工作场所存在的可能损害人的健康的条件和因素，而造成人的生理和心理的有害影响。</w:t>
      </w:r>
    </w:p>
    <w:p w:rsidR="008B29CF" w:rsidRDefault="008B29CF" w:rsidP="008B29CF">
      <w:pPr>
        <w:adjustRightInd/>
        <w:snapToGrid/>
        <w:spacing w:line="220" w:lineRule="atLeast"/>
        <w:ind w:left="720"/>
      </w:pPr>
      <w:r w:rsidRPr="008B29CF">
        <w:rPr>
          <w:rFonts w:hint="eastAsia"/>
        </w:rPr>
        <w:t>伤害和健康损害都涉及死亡。在组织的工作活动中，人员肢体受到伤害会引起死亡；健康损害损害也会引起死亡</w:t>
      </w:r>
    </w:p>
    <w:p w:rsidR="008B29CF" w:rsidRPr="008B29CF" w:rsidRDefault="008B29CF" w:rsidP="008B29CF">
      <w:pPr>
        <w:adjustRightInd/>
        <w:snapToGrid/>
        <w:spacing w:line="220" w:lineRule="atLeast"/>
        <w:ind w:left="720"/>
      </w:pPr>
      <w:r w:rsidRPr="008B29CF">
        <w:rPr>
          <w:rFonts w:hint="eastAsia"/>
        </w:rPr>
        <w:t>事件（</w:t>
      </w:r>
      <w:r w:rsidRPr="008B29CF">
        <w:rPr>
          <w:rFonts w:hint="eastAsia"/>
        </w:rPr>
        <w:t xml:space="preserve">incident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工作导致的或工作过程中出现的、可能导致或导致了伤害和（或）健康损害的事件。</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注解</w:t>
      </w:r>
      <w:r w:rsidRPr="008B29CF">
        <w:rPr>
          <w:rFonts w:hint="eastAsia"/>
        </w:rPr>
        <w:t>1</w:t>
      </w:r>
      <w:r w:rsidRPr="008B29CF">
        <w:rPr>
          <w:rFonts w:hint="eastAsia"/>
        </w:rPr>
        <w:t>：发生伤害和健康损害的事件有时称作事故。</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注解</w:t>
      </w:r>
      <w:r w:rsidRPr="008B29CF">
        <w:rPr>
          <w:rFonts w:hint="eastAsia"/>
        </w:rPr>
        <w:t>2</w:t>
      </w:r>
      <w:r w:rsidRPr="008B29CF">
        <w:rPr>
          <w:rFonts w:hint="eastAsia"/>
        </w:rPr>
        <w:t>：没有伤害和健康损害，但有可能导致伤害和健康损害的事件，可以被称作“</w:t>
      </w:r>
      <w:r w:rsidRPr="008B29CF">
        <w:rPr>
          <w:rFonts w:hint="eastAsia"/>
        </w:rPr>
        <w:t>near miss</w:t>
      </w:r>
      <w:r w:rsidRPr="008B29CF">
        <w:rPr>
          <w:rFonts w:hint="eastAsia"/>
        </w:rPr>
        <w:t>”、“</w:t>
      </w:r>
      <w:r w:rsidRPr="008B29CF">
        <w:rPr>
          <w:rFonts w:hint="eastAsia"/>
        </w:rPr>
        <w:t>near hit</w:t>
      </w:r>
      <w:r w:rsidRPr="008B29CF">
        <w:rPr>
          <w:rFonts w:hint="eastAsia"/>
        </w:rPr>
        <w:t>”或“</w:t>
      </w:r>
      <w:r w:rsidRPr="008B29CF">
        <w:rPr>
          <w:rFonts w:hint="eastAsia"/>
        </w:rPr>
        <w:t>close call</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注解</w:t>
      </w:r>
      <w:r w:rsidRPr="008B29CF">
        <w:rPr>
          <w:rFonts w:hint="eastAsia"/>
        </w:rPr>
        <w:t>3</w:t>
      </w:r>
      <w:r w:rsidRPr="008B29CF">
        <w:rPr>
          <w:rFonts w:hint="eastAsia"/>
        </w:rPr>
        <w:t>：尽管会有一个或多个与事件相关的不符合，但事件在没有不符合的情况下也能发生。</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关于：事件（</w:t>
      </w:r>
      <w:r w:rsidRPr="008B29CF">
        <w:rPr>
          <w:rFonts w:hint="eastAsia"/>
        </w:rPr>
        <w:t>event</w:t>
      </w:r>
      <w:r w:rsidRPr="008B29CF">
        <w:rPr>
          <w:rFonts w:hint="eastAsia"/>
        </w:rPr>
        <w:t>）；不期待事件（</w:t>
      </w:r>
      <w:r w:rsidRPr="008B29CF">
        <w:rPr>
          <w:rFonts w:hint="eastAsia"/>
        </w:rPr>
        <w:t xml:space="preserve">incident </w:t>
      </w:r>
      <w:r w:rsidRPr="008B29CF">
        <w:rPr>
          <w:rFonts w:hint="eastAsia"/>
        </w:rPr>
        <w:t>）；事故（</w:t>
      </w:r>
      <w:r w:rsidRPr="008B29CF">
        <w:rPr>
          <w:rFonts w:hint="eastAsia"/>
        </w:rPr>
        <w:t>accident</w:t>
      </w:r>
      <w:r w:rsidRPr="008B29CF">
        <w:rPr>
          <w:rFonts w:hint="eastAsia"/>
        </w:rPr>
        <w:t>）；未遂事故。</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在职业健康安全风险管理专业领域，控制的目标事件是“</w:t>
      </w:r>
      <w:r w:rsidRPr="008B29CF">
        <w:rPr>
          <w:rFonts w:hint="eastAsia"/>
        </w:rPr>
        <w:t>incident</w:t>
      </w:r>
      <w:r w:rsidRPr="008B29CF">
        <w:rPr>
          <w:rFonts w:hint="eastAsia"/>
        </w:rPr>
        <w:t>”这种不期待事件和“</w:t>
      </w:r>
      <w:r w:rsidRPr="008B29CF">
        <w:rPr>
          <w:rFonts w:hint="eastAsia"/>
        </w:rPr>
        <w:t>accident</w:t>
      </w:r>
      <w:r w:rsidRPr="008B29CF">
        <w:rPr>
          <w:rFonts w:hint="eastAsia"/>
        </w:rPr>
        <w:t>”这种不期待事件或事故。</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lastRenderedPageBreak/>
        <w:t>根据安全工程学的事故因果连锁理论，在导致了伤害和健康损害的不期待事件或事故之前，会有可能导致事故的若干不期待事件或其他事件的出现，形成事件的事故因果连锁。</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因此，事件（</w:t>
      </w:r>
      <w:r w:rsidRPr="008B29CF">
        <w:rPr>
          <w:rFonts w:hint="eastAsia"/>
        </w:rPr>
        <w:t>incident</w:t>
      </w:r>
      <w:r w:rsidRPr="008B29CF">
        <w:rPr>
          <w:rFonts w:hint="eastAsia"/>
        </w:rPr>
        <w:t>）是指整个事故因果连锁涉及的不期待事件，包括可能导致伤害和健康损害的不期待事件和导致了伤害和健康损害的不期待事件（事故）。</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在英文中，没有伤害和健康损害，但有可能导致伤害和健康损害的事件，可以被称作“</w:t>
      </w:r>
      <w:r w:rsidRPr="008B29CF">
        <w:rPr>
          <w:rFonts w:hint="eastAsia"/>
        </w:rPr>
        <w:t>near miss</w:t>
      </w:r>
      <w:r w:rsidRPr="008B29CF">
        <w:rPr>
          <w:rFonts w:hint="eastAsia"/>
        </w:rPr>
        <w:t>”、“</w:t>
      </w:r>
      <w:r w:rsidRPr="008B29CF">
        <w:rPr>
          <w:rFonts w:hint="eastAsia"/>
        </w:rPr>
        <w:t>near hit</w:t>
      </w:r>
      <w:r w:rsidRPr="008B29CF">
        <w:rPr>
          <w:rFonts w:hint="eastAsia"/>
        </w:rPr>
        <w:t>”或“</w:t>
      </w:r>
      <w:r w:rsidRPr="008B29CF">
        <w:rPr>
          <w:rFonts w:hint="eastAsia"/>
        </w:rPr>
        <w:t>close call</w:t>
      </w:r>
      <w:r w:rsidRPr="008B29CF">
        <w:rPr>
          <w:rFonts w:hint="eastAsia"/>
        </w:rPr>
        <w:t>”。在我国安全生产领域，“未遂事故”是指发生了接近于事故的不期待事件，但没产生损害结果。</w:t>
      </w:r>
    </w:p>
    <w:p w:rsidR="008B29CF" w:rsidRPr="008B29CF" w:rsidRDefault="008B29CF" w:rsidP="008B29CF">
      <w:pPr>
        <w:adjustRightInd/>
        <w:snapToGrid/>
        <w:spacing w:line="220" w:lineRule="atLeast"/>
        <w:ind w:left="720"/>
      </w:pPr>
      <w:r w:rsidRPr="008B29CF">
        <w:rPr>
          <w:rFonts w:hint="eastAsia"/>
        </w:rPr>
        <w:t>在组织的职业健康安全管理体系运行过程中，当发生事件（</w:t>
      </w:r>
      <w:r w:rsidRPr="008B29CF">
        <w:rPr>
          <w:rFonts w:hint="eastAsia"/>
        </w:rPr>
        <w:t>incident</w:t>
      </w:r>
      <w:r w:rsidRPr="008B29CF">
        <w:rPr>
          <w:rFonts w:hint="eastAsia"/>
        </w:rPr>
        <w:t>）时，可能会有一个或多个与事件相关的不符合（</w:t>
      </w:r>
      <w:r w:rsidRPr="008B29CF">
        <w:rPr>
          <w:rFonts w:hint="eastAsia"/>
        </w:rPr>
        <w:t>nonconformity</w:t>
      </w:r>
      <w:r w:rsidRPr="008B29CF">
        <w:rPr>
          <w:rFonts w:hint="eastAsia"/>
        </w:rPr>
        <w:t>，未满足要求）。但事件在没有不符合的情况下也能发生。这是因为职业健康安全管理体系所涉及的要求，可能会没有覆盖到导致事件的原因。</w:t>
      </w:r>
    </w:p>
    <w:p w:rsidR="008B29CF" w:rsidRPr="008B29CF" w:rsidRDefault="008B29CF" w:rsidP="008B29CF">
      <w:pPr>
        <w:adjustRightInd/>
        <w:snapToGrid/>
        <w:spacing w:line="220" w:lineRule="atLeast"/>
        <w:ind w:left="720"/>
      </w:pPr>
      <w:r w:rsidRPr="008B29CF">
        <w:rPr>
          <w:rFonts w:hint="eastAsia"/>
        </w:rPr>
        <w:t>值得注意的是，《中华人民共和国安全生产法》中的“生产安全事故”的概念，是一种发生人身伤害、健康损害或死亡、财产损失的事件。</w:t>
      </w:r>
    </w:p>
    <w:p w:rsidR="008B29CF" w:rsidRDefault="008B29CF" w:rsidP="008B29CF">
      <w:pPr>
        <w:adjustRightInd/>
        <w:snapToGrid/>
        <w:spacing w:line="220" w:lineRule="atLeast"/>
        <w:ind w:left="720"/>
        <w:rPr>
          <w:b/>
          <w:bCs/>
        </w:rPr>
      </w:pPr>
      <w:r w:rsidRPr="008B29CF">
        <w:rPr>
          <w:b/>
          <w:bCs/>
        </w:rPr>
        <w:t xml:space="preserve">3.4  </w:t>
      </w:r>
      <w:r w:rsidRPr="008B29CF">
        <w:rPr>
          <w:rFonts w:hint="eastAsia"/>
          <w:b/>
          <w:bCs/>
        </w:rPr>
        <w:t>标准条款的理解</w:t>
      </w:r>
    </w:p>
    <w:p w:rsidR="008B29CF" w:rsidRPr="008B29CF" w:rsidRDefault="008B29CF" w:rsidP="008B29CF">
      <w:pPr>
        <w:adjustRightInd/>
        <w:snapToGrid/>
        <w:spacing w:line="220" w:lineRule="atLeast"/>
        <w:ind w:left="720"/>
      </w:pPr>
      <w:r w:rsidRPr="008B29CF">
        <w:rPr>
          <w:rFonts w:hint="eastAsia"/>
          <w:b/>
          <w:bCs/>
        </w:rPr>
        <w:t>ISO45001</w:t>
      </w:r>
      <w:r w:rsidRPr="008B29CF">
        <w:rPr>
          <w:rFonts w:hint="eastAsia"/>
          <w:b/>
          <w:bCs/>
        </w:rPr>
        <w:t>标准标准条款部分</w:t>
      </w:r>
      <w:r w:rsidRPr="008B29CF">
        <w:rPr>
          <w:rFonts w:hint="eastAsia"/>
          <w:b/>
          <w:bCs/>
        </w:rPr>
        <w:t>7</w:t>
      </w:r>
      <w:r w:rsidRPr="008B29CF">
        <w:rPr>
          <w:rFonts w:hint="eastAsia"/>
          <w:b/>
          <w:bCs/>
        </w:rPr>
        <w:t>个章节如下：</w:t>
      </w:r>
      <w:r w:rsidRPr="008B29CF">
        <w:rPr>
          <w:rFonts w:hint="eastAsia"/>
          <w:b/>
          <w:bCs/>
        </w:rPr>
        <w:t xml:space="preserve"> </w:t>
      </w:r>
    </w:p>
    <w:p w:rsidR="008B29CF" w:rsidRPr="008B29CF" w:rsidRDefault="008B29CF" w:rsidP="008B29CF">
      <w:pPr>
        <w:adjustRightInd/>
        <w:snapToGrid/>
        <w:spacing w:line="220" w:lineRule="atLeast"/>
        <w:ind w:left="720"/>
      </w:pPr>
      <w:r w:rsidRPr="008B29CF">
        <w:rPr>
          <w:rFonts w:hint="eastAsia"/>
        </w:rPr>
        <w:lastRenderedPageBreak/>
        <w:t xml:space="preserve">4  </w:t>
      </w:r>
      <w:r w:rsidRPr="008B29CF">
        <w:rPr>
          <w:rFonts w:hint="eastAsia"/>
        </w:rPr>
        <w:t>组织环境</w:t>
      </w:r>
    </w:p>
    <w:p w:rsidR="008B29CF" w:rsidRPr="008B29CF" w:rsidRDefault="008B29CF" w:rsidP="008B29CF">
      <w:pPr>
        <w:adjustRightInd/>
        <w:snapToGrid/>
        <w:spacing w:line="220" w:lineRule="atLeast"/>
        <w:ind w:left="720"/>
      </w:pPr>
      <w:r w:rsidRPr="008B29CF">
        <w:rPr>
          <w:rFonts w:hint="eastAsia"/>
        </w:rPr>
        <w:t xml:space="preserve">5  </w:t>
      </w:r>
      <w:r w:rsidRPr="008B29CF">
        <w:rPr>
          <w:rFonts w:hint="eastAsia"/>
        </w:rPr>
        <w:t>领导作用和工作人员参与</w:t>
      </w:r>
    </w:p>
    <w:p w:rsidR="008B29CF" w:rsidRPr="008B29CF" w:rsidRDefault="008B29CF" w:rsidP="008B29CF">
      <w:pPr>
        <w:adjustRightInd/>
        <w:snapToGrid/>
        <w:spacing w:line="220" w:lineRule="atLeast"/>
        <w:ind w:left="720"/>
      </w:pPr>
      <w:r w:rsidRPr="008B29CF">
        <w:rPr>
          <w:rFonts w:hint="eastAsia"/>
        </w:rPr>
        <w:t xml:space="preserve">6  </w:t>
      </w:r>
      <w:r w:rsidRPr="008B29CF">
        <w:rPr>
          <w:rFonts w:hint="eastAsia"/>
        </w:rPr>
        <w:t>策划</w:t>
      </w:r>
    </w:p>
    <w:p w:rsidR="008B29CF" w:rsidRPr="008B29CF" w:rsidRDefault="008B29CF" w:rsidP="008B29CF">
      <w:pPr>
        <w:adjustRightInd/>
        <w:snapToGrid/>
        <w:spacing w:line="220" w:lineRule="atLeast"/>
        <w:ind w:left="720"/>
      </w:pPr>
      <w:r w:rsidRPr="008B29CF">
        <w:rPr>
          <w:rFonts w:hint="eastAsia"/>
        </w:rPr>
        <w:t xml:space="preserve">7  </w:t>
      </w:r>
      <w:r w:rsidRPr="008B29CF">
        <w:rPr>
          <w:rFonts w:hint="eastAsia"/>
        </w:rPr>
        <w:t>支持</w:t>
      </w:r>
    </w:p>
    <w:p w:rsidR="008B29CF" w:rsidRPr="008B29CF" w:rsidRDefault="008B29CF" w:rsidP="008B29CF">
      <w:pPr>
        <w:adjustRightInd/>
        <w:snapToGrid/>
        <w:spacing w:line="220" w:lineRule="atLeast"/>
        <w:ind w:left="720"/>
      </w:pPr>
      <w:r w:rsidRPr="008B29CF">
        <w:rPr>
          <w:rFonts w:hint="eastAsia"/>
        </w:rPr>
        <w:t xml:space="preserve">8  </w:t>
      </w:r>
      <w:r w:rsidRPr="008B29CF">
        <w:rPr>
          <w:rFonts w:hint="eastAsia"/>
        </w:rPr>
        <w:t>运行</w:t>
      </w:r>
    </w:p>
    <w:p w:rsidR="008B29CF" w:rsidRPr="008B29CF" w:rsidRDefault="008B29CF" w:rsidP="008B29CF">
      <w:pPr>
        <w:adjustRightInd/>
        <w:snapToGrid/>
        <w:spacing w:line="220" w:lineRule="atLeast"/>
        <w:ind w:left="720"/>
      </w:pPr>
      <w:r w:rsidRPr="008B29CF">
        <w:rPr>
          <w:rFonts w:hint="eastAsia"/>
        </w:rPr>
        <w:t xml:space="preserve">9  </w:t>
      </w:r>
      <w:r w:rsidRPr="008B29CF">
        <w:rPr>
          <w:rFonts w:hint="eastAsia"/>
        </w:rPr>
        <w:t>绩效评价</w:t>
      </w:r>
    </w:p>
    <w:p w:rsidR="008B29CF" w:rsidRPr="008B29CF" w:rsidRDefault="008B29CF" w:rsidP="008B29CF">
      <w:pPr>
        <w:adjustRightInd/>
        <w:snapToGrid/>
        <w:spacing w:line="220" w:lineRule="atLeast"/>
        <w:ind w:left="720"/>
      </w:pPr>
      <w:r w:rsidRPr="008B29CF">
        <w:rPr>
          <w:rFonts w:hint="eastAsia"/>
        </w:rPr>
        <w:t xml:space="preserve">10  </w:t>
      </w:r>
      <w:r w:rsidRPr="008B29CF">
        <w:rPr>
          <w:rFonts w:hint="eastAsia"/>
        </w:rPr>
        <w:t>改进</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w:t>
      </w:r>
      <w:r w:rsidRPr="008B29CF">
        <w:rPr>
          <w:rFonts w:hint="eastAsia"/>
        </w:rPr>
        <w:t xml:space="preserve">4  </w:t>
      </w:r>
      <w:r w:rsidRPr="008B29CF">
        <w:rPr>
          <w:rFonts w:hint="eastAsia"/>
        </w:rPr>
        <w:t>组织环境</w:t>
      </w:r>
      <w:r w:rsidRPr="008B29CF">
        <w:rPr>
          <w:rFonts w:hint="eastAsia"/>
        </w:rPr>
        <w:t xml:space="preserve"> Context of the organization</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4.1  </w:t>
      </w:r>
      <w:r w:rsidRPr="008B29CF">
        <w:rPr>
          <w:rFonts w:hint="eastAsia"/>
        </w:rPr>
        <w:t>理解组织和其环境</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组织应确定与其宗旨相关、并影响其实现职业健康安全管理体系预期结果的能力的外部和内部问题。</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外部环境包括：</w:t>
      </w:r>
      <w:r w:rsidRPr="008B29CF">
        <w:rPr>
          <w:rFonts w:hint="eastAsia"/>
        </w:rPr>
        <w:t xml:space="preserve"> </w:t>
      </w:r>
    </w:p>
    <w:p w:rsidR="008B29CF" w:rsidRPr="008B29CF" w:rsidRDefault="008B29CF" w:rsidP="00124ABC">
      <w:pPr>
        <w:numPr>
          <w:ilvl w:val="0"/>
          <w:numId w:val="13"/>
        </w:numPr>
        <w:adjustRightInd/>
        <w:snapToGrid/>
        <w:spacing w:line="220" w:lineRule="atLeast"/>
      </w:pPr>
      <w:r w:rsidRPr="008B29CF">
        <w:rPr>
          <w:rFonts w:hint="eastAsia"/>
        </w:rPr>
        <w:t>文化</w:t>
      </w:r>
      <w:r w:rsidRPr="008B29CF">
        <w:rPr>
          <w:rFonts w:hint="eastAsia"/>
        </w:rPr>
        <w:t xml:space="preserve"> </w:t>
      </w:r>
      <w:r w:rsidRPr="008B29CF">
        <w:rPr>
          <w:rFonts w:hint="eastAsia"/>
        </w:rPr>
        <w:t>、社会</w:t>
      </w:r>
      <w:r w:rsidRPr="008B29CF">
        <w:rPr>
          <w:rFonts w:hint="eastAsia"/>
        </w:rPr>
        <w:t xml:space="preserve"> </w:t>
      </w:r>
      <w:r w:rsidRPr="008B29CF">
        <w:rPr>
          <w:rFonts w:hint="eastAsia"/>
        </w:rPr>
        <w:t>、政治</w:t>
      </w:r>
      <w:r w:rsidRPr="008B29CF">
        <w:rPr>
          <w:rFonts w:hint="eastAsia"/>
        </w:rPr>
        <w:t xml:space="preserve"> </w:t>
      </w:r>
      <w:r w:rsidRPr="008B29CF">
        <w:rPr>
          <w:rFonts w:hint="eastAsia"/>
        </w:rPr>
        <w:t>、法规</w:t>
      </w:r>
      <w:r w:rsidRPr="008B29CF">
        <w:rPr>
          <w:rFonts w:hint="eastAsia"/>
        </w:rPr>
        <w:t xml:space="preserve"> </w:t>
      </w:r>
      <w:r w:rsidRPr="008B29CF">
        <w:rPr>
          <w:rFonts w:hint="eastAsia"/>
        </w:rPr>
        <w:t>、财力</w:t>
      </w:r>
      <w:r w:rsidRPr="008B29CF">
        <w:rPr>
          <w:rFonts w:hint="eastAsia"/>
        </w:rPr>
        <w:t xml:space="preserve"> </w:t>
      </w:r>
      <w:r w:rsidRPr="008B29CF">
        <w:rPr>
          <w:rFonts w:hint="eastAsia"/>
        </w:rPr>
        <w:t>、技</w:t>
      </w:r>
      <w:r w:rsidRPr="008B29CF">
        <w:rPr>
          <w:rFonts w:hint="eastAsia"/>
        </w:rPr>
        <w:t xml:space="preserve"> </w:t>
      </w:r>
      <w:r w:rsidRPr="008B29CF">
        <w:rPr>
          <w:rFonts w:hint="eastAsia"/>
        </w:rPr>
        <w:t>术、经济和自然环境</w:t>
      </w:r>
      <w:r w:rsidRPr="008B29CF">
        <w:rPr>
          <w:rFonts w:hint="eastAsia"/>
        </w:rPr>
        <w:t xml:space="preserve"> </w:t>
      </w:r>
      <w:r w:rsidRPr="008B29CF">
        <w:rPr>
          <w:rFonts w:hint="eastAsia"/>
        </w:rPr>
        <w:t>、市场竞争</w:t>
      </w:r>
      <w:r w:rsidRPr="008B29CF">
        <w:rPr>
          <w:rFonts w:hint="eastAsia"/>
        </w:rPr>
        <w:t xml:space="preserve"> </w:t>
      </w:r>
      <w:r w:rsidRPr="008B29CF">
        <w:rPr>
          <w:rFonts w:hint="eastAsia"/>
        </w:rPr>
        <w:t>，无论</w:t>
      </w:r>
      <w:r w:rsidRPr="008B29CF">
        <w:rPr>
          <w:rFonts w:hint="eastAsia"/>
        </w:rPr>
        <w:t xml:space="preserve"> </w:t>
      </w:r>
      <w:r w:rsidRPr="008B29CF">
        <w:rPr>
          <w:rFonts w:hint="eastAsia"/>
        </w:rPr>
        <w:t>国际、内区域或地方的；</w:t>
      </w:r>
      <w:r w:rsidRPr="008B29CF">
        <w:rPr>
          <w:rFonts w:hint="eastAsia"/>
        </w:rPr>
        <w:t xml:space="preserve"> </w:t>
      </w:r>
    </w:p>
    <w:p w:rsidR="008B29CF" w:rsidRPr="008B29CF" w:rsidRDefault="008B29CF" w:rsidP="00124ABC">
      <w:pPr>
        <w:numPr>
          <w:ilvl w:val="0"/>
          <w:numId w:val="13"/>
        </w:numPr>
        <w:adjustRightInd/>
        <w:snapToGrid/>
        <w:spacing w:line="220" w:lineRule="atLeast"/>
      </w:pPr>
      <w:r w:rsidRPr="008B29CF">
        <w:rPr>
          <w:rFonts w:hint="eastAsia"/>
        </w:rPr>
        <w:t>新竞争者</w:t>
      </w:r>
      <w:r w:rsidRPr="008B29CF">
        <w:rPr>
          <w:rFonts w:hint="eastAsia"/>
        </w:rPr>
        <w:t xml:space="preserve"> </w:t>
      </w:r>
      <w:r w:rsidRPr="008B29CF">
        <w:rPr>
          <w:rFonts w:hint="eastAsia"/>
        </w:rPr>
        <w:t>、</w:t>
      </w:r>
      <w:r w:rsidRPr="008B29CF">
        <w:rPr>
          <w:rFonts w:hint="eastAsia"/>
        </w:rPr>
        <w:t xml:space="preserve"> </w:t>
      </w:r>
      <w:r w:rsidRPr="008B29CF">
        <w:rPr>
          <w:rFonts w:hint="eastAsia"/>
        </w:rPr>
        <w:t>合同方承包方</w:t>
      </w:r>
      <w:r w:rsidRPr="008B29CF">
        <w:rPr>
          <w:rFonts w:hint="eastAsia"/>
        </w:rPr>
        <w:t xml:space="preserve"> </w:t>
      </w:r>
      <w:r w:rsidRPr="008B29CF">
        <w:rPr>
          <w:rFonts w:hint="eastAsia"/>
        </w:rPr>
        <w:t>、供应商</w:t>
      </w:r>
      <w:r w:rsidRPr="008B29CF">
        <w:rPr>
          <w:rFonts w:hint="eastAsia"/>
        </w:rPr>
        <w:t xml:space="preserve"> </w:t>
      </w:r>
      <w:r w:rsidRPr="008B29CF">
        <w:rPr>
          <w:rFonts w:hint="eastAsia"/>
        </w:rPr>
        <w:t>、合作伙伴及提供者</w:t>
      </w:r>
      <w:r w:rsidRPr="008B29CF">
        <w:rPr>
          <w:rFonts w:hint="eastAsia"/>
        </w:rPr>
        <w:t xml:space="preserve"> </w:t>
      </w:r>
      <w:r w:rsidRPr="008B29CF">
        <w:rPr>
          <w:rFonts w:hint="eastAsia"/>
        </w:rPr>
        <w:t>、新技术</w:t>
      </w:r>
      <w:r w:rsidRPr="008B29CF">
        <w:rPr>
          <w:rFonts w:hint="eastAsia"/>
        </w:rPr>
        <w:t xml:space="preserve"> </w:t>
      </w:r>
      <w:r w:rsidRPr="008B29CF">
        <w:rPr>
          <w:rFonts w:hint="eastAsia"/>
        </w:rPr>
        <w:t>，新法规</w:t>
      </w:r>
      <w:r w:rsidRPr="008B29CF">
        <w:rPr>
          <w:rFonts w:hint="eastAsia"/>
        </w:rPr>
        <w:t xml:space="preserve"> </w:t>
      </w:r>
      <w:r w:rsidRPr="008B29CF">
        <w:rPr>
          <w:rFonts w:hint="eastAsia"/>
        </w:rPr>
        <w:t>和新职业出现；</w:t>
      </w:r>
      <w:r w:rsidRPr="008B29CF">
        <w:rPr>
          <w:rFonts w:hint="eastAsia"/>
        </w:rPr>
        <w:t xml:space="preserve"> </w:t>
      </w:r>
    </w:p>
    <w:p w:rsidR="008B29CF" w:rsidRPr="008B29CF" w:rsidRDefault="008B29CF" w:rsidP="00124ABC">
      <w:pPr>
        <w:numPr>
          <w:ilvl w:val="0"/>
          <w:numId w:val="13"/>
        </w:numPr>
        <w:adjustRightInd/>
        <w:snapToGrid/>
        <w:spacing w:line="220" w:lineRule="atLeast"/>
      </w:pPr>
      <w:r w:rsidRPr="008B29CF">
        <w:rPr>
          <w:rFonts w:hint="eastAsia"/>
        </w:rPr>
        <w:lastRenderedPageBreak/>
        <w:t>产品新知识及它们对</w:t>
      </w:r>
      <w:r w:rsidRPr="008B29CF">
        <w:rPr>
          <w:rFonts w:hint="eastAsia"/>
        </w:rPr>
        <w:t xml:space="preserve"> OH&amp;S </w:t>
      </w:r>
      <w:r w:rsidRPr="008B29CF">
        <w:rPr>
          <w:rFonts w:hint="eastAsia"/>
        </w:rPr>
        <w:t>的影响；</w:t>
      </w:r>
      <w:r w:rsidRPr="008B29CF">
        <w:rPr>
          <w:rFonts w:hint="eastAsia"/>
        </w:rPr>
        <w:t xml:space="preserve"> </w:t>
      </w:r>
    </w:p>
    <w:p w:rsidR="008B29CF" w:rsidRPr="008B29CF" w:rsidRDefault="008B29CF" w:rsidP="00124ABC">
      <w:pPr>
        <w:numPr>
          <w:ilvl w:val="0"/>
          <w:numId w:val="13"/>
        </w:numPr>
        <w:adjustRightInd/>
        <w:snapToGrid/>
        <w:spacing w:line="220" w:lineRule="atLeast"/>
      </w:pPr>
      <w:r w:rsidRPr="008B29CF">
        <w:rPr>
          <w:rFonts w:hint="eastAsia"/>
        </w:rPr>
        <w:t>与行业或部门相关的，对组织有影响的关键推动和趋势；</w:t>
      </w:r>
      <w:r w:rsidRPr="008B29CF">
        <w:rPr>
          <w:rFonts w:hint="eastAsia"/>
        </w:rPr>
        <w:t xml:space="preserve"> </w:t>
      </w:r>
    </w:p>
    <w:p w:rsidR="008B29CF" w:rsidRPr="008B29CF" w:rsidRDefault="008B29CF" w:rsidP="00124ABC">
      <w:pPr>
        <w:numPr>
          <w:ilvl w:val="0"/>
          <w:numId w:val="13"/>
        </w:numPr>
        <w:adjustRightInd/>
        <w:snapToGrid/>
        <w:spacing w:line="220" w:lineRule="atLeast"/>
      </w:pPr>
      <w:r w:rsidRPr="008B29CF">
        <w:rPr>
          <w:rFonts w:hint="eastAsia"/>
        </w:rPr>
        <w:t>与外部相关方的关系，及外部相关方的认知或价值观；</w:t>
      </w:r>
      <w:r w:rsidRPr="008B29CF">
        <w:rPr>
          <w:rFonts w:hint="eastAsia"/>
        </w:rPr>
        <w:t xml:space="preserve"> </w:t>
      </w:r>
    </w:p>
    <w:p w:rsidR="008B29CF" w:rsidRPr="008B29CF" w:rsidRDefault="008B29CF" w:rsidP="00124ABC">
      <w:pPr>
        <w:numPr>
          <w:ilvl w:val="0"/>
          <w:numId w:val="13"/>
        </w:numPr>
        <w:adjustRightInd/>
        <w:snapToGrid/>
        <w:spacing w:line="220" w:lineRule="atLeast"/>
      </w:pPr>
      <w:r w:rsidRPr="008B29CF">
        <w:rPr>
          <w:rFonts w:hint="eastAsia"/>
        </w:rPr>
        <w:t>与上述各项有关的变化。</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内部环境包括：</w:t>
      </w:r>
      <w:r w:rsidRPr="008B29CF">
        <w:rPr>
          <w:rFonts w:hint="eastAsia"/>
        </w:rPr>
        <w:t xml:space="preserve"> </w:t>
      </w:r>
    </w:p>
    <w:p w:rsidR="008B29CF" w:rsidRPr="008B29CF" w:rsidRDefault="008B29CF" w:rsidP="00124ABC">
      <w:pPr>
        <w:numPr>
          <w:ilvl w:val="0"/>
          <w:numId w:val="14"/>
        </w:numPr>
        <w:adjustRightInd/>
        <w:snapToGrid/>
        <w:spacing w:line="220" w:lineRule="atLeast"/>
      </w:pPr>
      <w:r w:rsidRPr="008B29CF">
        <w:rPr>
          <w:rFonts w:hint="eastAsia"/>
        </w:rPr>
        <w:t>组织治理、组织结构、岗位和责任；</w:t>
      </w:r>
      <w:r w:rsidRPr="008B29CF">
        <w:rPr>
          <w:rFonts w:hint="eastAsia"/>
        </w:rPr>
        <w:t xml:space="preserve"> </w:t>
      </w:r>
    </w:p>
    <w:p w:rsidR="008B29CF" w:rsidRPr="008B29CF" w:rsidRDefault="008B29CF" w:rsidP="00124ABC">
      <w:pPr>
        <w:numPr>
          <w:ilvl w:val="0"/>
          <w:numId w:val="14"/>
        </w:numPr>
        <w:adjustRightInd/>
        <w:snapToGrid/>
        <w:spacing w:line="220" w:lineRule="atLeast"/>
      </w:pPr>
      <w:r w:rsidRPr="008B29CF">
        <w:rPr>
          <w:rFonts w:hint="eastAsia"/>
        </w:rPr>
        <w:t>方针、目标和实现的战略</w:t>
      </w:r>
      <w:r w:rsidRPr="008B29CF">
        <w:rPr>
          <w:rFonts w:hint="eastAsia"/>
        </w:rPr>
        <w:t xml:space="preserve"> </w:t>
      </w:r>
      <w:r w:rsidRPr="008B29CF">
        <w:rPr>
          <w:rFonts w:hint="eastAsia"/>
        </w:rPr>
        <w:t>方针、目标和实现的战略；</w:t>
      </w:r>
      <w:r w:rsidRPr="008B29CF">
        <w:rPr>
          <w:rFonts w:hint="eastAsia"/>
        </w:rPr>
        <w:t xml:space="preserve"> </w:t>
      </w:r>
    </w:p>
    <w:p w:rsidR="008B29CF" w:rsidRPr="008B29CF" w:rsidRDefault="008B29CF" w:rsidP="00124ABC">
      <w:pPr>
        <w:numPr>
          <w:ilvl w:val="0"/>
          <w:numId w:val="14"/>
        </w:numPr>
        <w:adjustRightInd/>
        <w:snapToGrid/>
        <w:spacing w:line="220" w:lineRule="atLeast"/>
      </w:pPr>
      <w:r w:rsidRPr="008B29CF">
        <w:rPr>
          <w:rFonts w:hint="eastAsia"/>
        </w:rPr>
        <w:t>资源</w:t>
      </w:r>
      <w:r w:rsidRPr="008B29CF">
        <w:rPr>
          <w:rFonts w:hint="eastAsia"/>
        </w:rPr>
        <w:t xml:space="preserve"> </w:t>
      </w:r>
      <w:r w:rsidRPr="008B29CF">
        <w:rPr>
          <w:rFonts w:hint="eastAsia"/>
        </w:rPr>
        <w:t>、知识和能力</w:t>
      </w:r>
      <w:r w:rsidRPr="008B29CF">
        <w:rPr>
          <w:rFonts w:hint="eastAsia"/>
        </w:rPr>
        <w:t xml:space="preserve"> (</w:t>
      </w:r>
      <w:r w:rsidRPr="008B29CF">
        <w:rPr>
          <w:rFonts w:hint="eastAsia"/>
        </w:rPr>
        <w:t>如资金、时间、人力资源</w:t>
      </w:r>
      <w:r w:rsidRPr="008B29CF">
        <w:rPr>
          <w:rFonts w:hint="eastAsia"/>
        </w:rPr>
        <w:t xml:space="preserve"> </w:t>
      </w:r>
      <w:r w:rsidRPr="008B29CF">
        <w:rPr>
          <w:rFonts w:hint="eastAsia"/>
        </w:rPr>
        <w:t>、过程</w:t>
      </w:r>
      <w:r w:rsidRPr="008B29CF">
        <w:rPr>
          <w:rFonts w:hint="eastAsia"/>
        </w:rPr>
        <w:t xml:space="preserve"> </w:t>
      </w:r>
      <w:r w:rsidRPr="008B29CF">
        <w:rPr>
          <w:rFonts w:hint="eastAsia"/>
        </w:rPr>
        <w:t>、体系和技术</w:t>
      </w:r>
      <w:r w:rsidRPr="008B29CF">
        <w:rPr>
          <w:rFonts w:hint="eastAsia"/>
        </w:rPr>
        <w:t>)</w:t>
      </w:r>
      <w:r w:rsidRPr="008B29CF">
        <w:rPr>
          <w:rFonts w:hint="eastAsia"/>
        </w:rPr>
        <w:t>；</w:t>
      </w:r>
      <w:r w:rsidRPr="008B29CF">
        <w:rPr>
          <w:rFonts w:hint="eastAsia"/>
        </w:rPr>
        <w:t xml:space="preserve"> </w:t>
      </w:r>
    </w:p>
    <w:p w:rsidR="008B29CF" w:rsidRPr="008B29CF" w:rsidRDefault="008B29CF" w:rsidP="00124ABC">
      <w:pPr>
        <w:numPr>
          <w:ilvl w:val="0"/>
          <w:numId w:val="14"/>
        </w:numPr>
        <w:adjustRightInd/>
        <w:snapToGrid/>
        <w:spacing w:line="220" w:lineRule="atLeast"/>
      </w:pPr>
      <w:r w:rsidRPr="008B29CF">
        <w:rPr>
          <w:rFonts w:hint="eastAsia"/>
        </w:rPr>
        <w:t>信息系统</w:t>
      </w:r>
      <w:r w:rsidRPr="008B29CF">
        <w:rPr>
          <w:rFonts w:hint="eastAsia"/>
        </w:rPr>
        <w:t xml:space="preserve"> </w:t>
      </w:r>
      <w:r w:rsidRPr="008B29CF">
        <w:rPr>
          <w:rFonts w:hint="eastAsia"/>
        </w:rPr>
        <w:t>、信息流和决策过程</w:t>
      </w:r>
      <w:r w:rsidRPr="008B29CF">
        <w:rPr>
          <w:rFonts w:hint="eastAsia"/>
        </w:rPr>
        <w:t xml:space="preserve"> </w:t>
      </w:r>
      <w:r w:rsidRPr="008B29CF">
        <w:rPr>
          <w:rFonts w:hint="eastAsia"/>
        </w:rPr>
        <w:t>（正式和非正式的）；</w:t>
      </w:r>
      <w:r w:rsidRPr="008B29CF">
        <w:rPr>
          <w:rFonts w:hint="eastAsia"/>
        </w:rPr>
        <w:t xml:space="preserve"> </w:t>
      </w:r>
    </w:p>
    <w:p w:rsidR="008B29CF" w:rsidRPr="008B29CF" w:rsidRDefault="008B29CF" w:rsidP="00124ABC">
      <w:pPr>
        <w:numPr>
          <w:ilvl w:val="0"/>
          <w:numId w:val="14"/>
        </w:numPr>
        <w:adjustRightInd/>
        <w:snapToGrid/>
        <w:spacing w:line="220" w:lineRule="atLeast"/>
      </w:pPr>
      <w:r w:rsidRPr="008B29CF">
        <w:rPr>
          <w:rFonts w:hint="eastAsia"/>
        </w:rPr>
        <w:t>新产品</w:t>
      </w:r>
      <w:r w:rsidRPr="008B29CF">
        <w:rPr>
          <w:rFonts w:hint="eastAsia"/>
        </w:rPr>
        <w:t xml:space="preserve"> </w:t>
      </w:r>
      <w:r w:rsidRPr="008B29CF">
        <w:rPr>
          <w:rFonts w:hint="eastAsia"/>
        </w:rPr>
        <w:t>、材料、服务</w:t>
      </w:r>
      <w:r w:rsidRPr="008B29CF">
        <w:rPr>
          <w:rFonts w:hint="eastAsia"/>
        </w:rPr>
        <w:t xml:space="preserve"> </w:t>
      </w:r>
      <w:r w:rsidRPr="008B29CF">
        <w:rPr>
          <w:rFonts w:hint="eastAsia"/>
        </w:rPr>
        <w:t>、工具</w:t>
      </w:r>
      <w:r w:rsidRPr="008B29CF">
        <w:rPr>
          <w:rFonts w:hint="eastAsia"/>
        </w:rPr>
        <w:t xml:space="preserve"> </w:t>
      </w:r>
      <w:r w:rsidRPr="008B29CF">
        <w:rPr>
          <w:rFonts w:hint="eastAsia"/>
        </w:rPr>
        <w:t>、软件</w:t>
      </w:r>
      <w:r w:rsidRPr="008B29CF">
        <w:rPr>
          <w:rFonts w:hint="eastAsia"/>
        </w:rPr>
        <w:t xml:space="preserve"> </w:t>
      </w:r>
      <w:r w:rsidRPr="008B29CF">
        <w:rPr>
          <w:rFonts w:hint="eastAsia"/>
        </w:rPr>
        <w:t>、场所和设备的引入；</w:t>
      </w:r>
      <w:r w:rsidRPr="008B29CF">
        <w:rPr>
          <w:rFonts w:hint="eastAsia"/>
        </w:rPr>
        <w:t xml:space="preserve"> </w:t>
      </w:r>
    </w:p>
    <w:p w:rsidR="008B29CF" w:rsidRPr="008B29CF" w:rsidRDefault="008B29CF" w:rsidP="00124ABC">
      <w:pPr>
        <w:numPr>
          <w:ilvl w:val="0"/>
          <w:numId w:val="14"/>
        </w:numPr>
        <w:adjustRightInd/>
        <w:snapToGrid/>
        <w:spacing w:line="220" w:lineRule="atLeast"/>
      </w:pPr>
      <w:r w:rsidRPr="008B29CF">
        <w:rPr>
          <w:rFonts w:hint="eastAsia"/>
        </w:rPr>
        <w:t>组织的文化；</w:t>
      </w:r>
      <w:r w:rsidRPr="008B29CF">
        <w:rPr>
          <w:rFonts w:hint="eastAsia"/>
        </w:rPr>
        <w:t xml:space="preserve"> </w:t>
      </w:r>
    </w:p>
    <w:p w:rsidR="008B29CF" w:rsidRPr="008B29CF" w:rsidRDefault="008B29CF" w:rsidP="00124ABC">
      <w:pPr>
        <w:numPr>
          <w:ilvl w:val="0"/>
          <w:numId w:val="14"/>
        </w:numPr>
        <w:adjustRightInd/>
        <w:snapToGrid/>
        <w:spacing w:line="220" w:lineRule="atLeast"/>
      </w:pPr>
      <w:r w:rsidRPr="008B29CF">
        <w:rPr>
          <w:rFonts w:hint="eastAsia"/>
        </w:rPr>
        <w:t>组织采用标准，指南和模式；</w:t>
      </w:r>
      <w:r w:rsidRPr="008B29CF">
        <w:rPr>
          <w:rFonts w:hint="eastAsia"/>
        </w:rPr>
        <w:t xml:space="preserve"> </w:t>
      </w:r>
    </w:p>
    <w:p w:rsidR="008B29CF" w:rsidRPr="008B29CF" w:rsidRDefault="008B29CF" w:rsidP="00124ABC">
      <w:pPr>
        <w:numPr>
          <w:ilvl w:val="0"/>
          <w:numId w:val="14"/>
        </w:numPr>
        <w:adjustRightInd/>
        <w:snapToGrid/>
        <w:spacing w:line="220" w:lineRule="atLeast"/>
      </w:pPr>
      <w:r w:rsidRPr="008B29CF">
        <w:rPr>
          <w:rFonts w:hint="eastAsia"/>
        </w:rPr>
        <w:t>合同关系的形式和程度，如外包活动；</w:t>
      </w:r>
      <w:r w:rsidRPr="008B29CF">
        <w:rPr>
          <w:rFonts w:hint="eastAsia"/>
        </w:rPr>
        <w:t xml:space="preserve"> </w:t>
      </w:r>
    </w:p>
    <w:p w:rsidR="008B29CF" w:rsidRPr="008B29CF" w:rsidRDefault="008B29CF" w:rsidP="00124ABC">
      <w:pPr>
        <w:numPr>
          <w:ilvl w:val="0"/>
          <w:numId w:val="14"/>
        </w:numPr>
        <w:adjustRightInd/>
        <w:snapToGrid/>
        <w:spacing w:line="220" w:lineRule="atLeast"/>
      </w:pPr>
      <w:r w:rsidRPr="008B29CF">
        <w:rPr>
          <w:rFonts w:hint="eastAsia"/>
        </w:rPr>
        <w:t>工作时间安排。</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4  </w:t>
      </w:r>
      <w:r w:rsidRPr="008B29CF">
        <w:rPr>
          <w:rFonts w:hint="eastAsia"/>
        </w:rPr>
        <w:t>组织环境</w:t>
      </w:r>
      <w:r w:rsidRPr="008B29CF">
        <w:rPr>
          <w:rFonts w:hint="eastAsia"/>
        </w:rPr>
        <w:t>Context of the organization</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lastRenderedPageBreak/>
        <w:t xml:space="preserve">4.2 </w:t>
      </w:r>
      <w:r w:rsidRPr="008B29CF">
        <w:rPr>
          <w:rFonts w:hint="eastAsia"/>
        </w:rPr>
        <w:t>理解工作人员和其他相关方的需求和期望</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组织应确定：</w:t>
      </w:r>
    </w:p>
    <w:p w:rsidR="008B29CF" w:rsidRPr="008B29CF" w:rsidRDefault="008B29CF" w:rsidP="00124ABC">
      <w:pPr>
        <w:numPr>
          <w:ilvl w:val="0"/>
          <w:numId w:val="15"/>
        </w:numPr>
        <w:adjustRightInd/>
        <w:snapToGrid/>
        <w:spacing w:line="220" w:lineRule="atLeast"/>
      </w:pPr>
      <w:r w:rsidRPr="008B29CF">
        <w:rPr>
          <w:rFonts w:hint="eastAsia"/>
        </w:rPr>
        <w:t>除工作人员外，与职业健康安全管理体系有关的其他相关方；</w:t>
      </w:r>
    </w:p>
    <w:p w:rsidR="008B29CF" w:rsidRPr="008B29CF" w:rsidRDefault="008B29CF" w:rsidP="00124ABC">
      <w:pPr>
        <w:numPr>
          <w:ilvl w:val="0"/>
          <w:numId w:val="15"/>
        </w:numPr>
        <w:adjustRightInd/>
        <w:snapToGrid/>
        <w:spacing w:line="220" w:lineRule="atLeast"/>
      </w:pPr>
      <w:r w:rsidRPr="008B29CF">
        <w:rPr>
          <w:rFonts w:hint="eastAsia"/>
        </w:rPr>
        <w:t>工作人员和其他这些相关方的有关需求和期望（即要求）；</w:t>
      </w:r>
    </w:p>
    <w:p w:rsidR="008B29CF" w:rsidRPr="008B29CF" w:rsidRDefault="008B29CF" w:rsidP="00124ABC">
      <w:pPr>
        <w:numPr>
          <w:ilvl w:val="0"/>
          <w:numId w:val="15"/>
        </w:numPr>
        <w:adjustRightInd/>
        <w:snapToGrid/>
        <w:spacing w:line="220" w:lineRule="atLeast"/>
      </w:pPr>
      <w:r w:rsidRPr="008B29CF">
        <w:rPr>
          <w:rFonts w:hint="eastAsia"/>
          <w:b/>
          <w:bCs/>
        </w:rPr>
        <w:t>这些需求和期望中哪些是或可能成为法律法规和其他要求</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i/>
          <w:iCs/>
        </w:rPr>
        <w:t>理解：</w:t>
      </w:r>
      <w:r w:rsidRPr="008B29CF">
        <w:rPr>
          <w:rFonts w:hint="eastAsia"/>
          <w:i/>
          <w:iCs/>
        </w:rPr>
        <w:t>ISO45001</w:t>
      </w:r>
      <w:r w:rsidRPr="008B29CF">
        <w:rPr>
          <w:rFonts w:hint="eastAsia"/>
          <w:i/>
          <w:iCs/>
        </w:rPr>
        <w:t>中</w:t>
      </w:r>
      <w:r w:rsidRPr="008B29CF">
        <w:rPr>
          <w:rFonts w:hint="eastAsia"/>
          <w:i/>
          <w:iCs/>
        </w:rPr>
        <w:t>4.2</w:t>
      </w:r>
      <w:r w:rsidRPr="008B29CF">
        <w:rPr>
          <w:rFonts w:hint="eastAsia"/>
          <w:i/>
          <w:iCs/>
        </w:rPr>
        <w:t>→</w:t>
      </w:r>
      <w:r w:rsidRPr="008B29CF">
        <w:rPr>
          <w:rFonts w:hint="eastAsia"/>
          <w:i/>
          <w:iCs/>
        </w:rPr>
        <w:t xml:space="preserve">6.1.3 </w:t>
      </w:r>
      <w:r w:rsidRPr="008B29CF">
        <w:rPr>
          <w:rFonts w:hint="eastAsia"/>
          <w:i/>
          <w:iCs/>
        </w:rPr>
        <w:t>→</w:t>
      </w:r>
      <w:r w:rsidRPr="008B29CF">
        <w:rPr>
          <w:rFonts w:hint="eastAsia"/>
          <w:i/>
          <w:iCs/>
        </w:rPr>
        <w:t>9.1.2</w:t>
      </w:r>
      <w:r w:rsidRPr="008B29CF">
        <w:rPr>
          <w:rFonts w:hint="eastAsia"/>
          <w:i/>
          <w:iCs/>
        </w:rPr>
        <w:t>构成相关方需求与合规性之间的逻辑链。</w:t>
      </w:r>
      <w:r w:rsidRPr="008B29CF">
        <w:rPr>
          <w:rFonts w:hint="eastAsia"/>
          <w:i/>
          <w:iCs/>
        </w:rPr>
        <w:t xml:space="preserve"> </w:t>
      </w:r>
    </w:p>
    <w:p w:rsidR="008B29CF" w:rsidRPr="008B29CF" w:rsidRDefault="008B29CF" w:rsidP="00124ABC">
      <w:pPr>
        <w:numPr>
          <w:ilvl w:val="0"/>
          <w:numId w:val="16"/>
        </w:numPr>
        <w:adjustRightInd/>
        <w:snapToGrid/>
        <w:spacing w:line="220" w:lineRule="atLeast"/>
      </w:pPr>
      <w:r w:rsidRPr="008B29CF">
        <w:rPr>
          <w:rFonts w:hint="eastAsia"/>
        </w:rPr>
        <w:t>除工作人员外的相关方可包括：</w:t>
      </w:r>
    </w:p>
    <w:p w:rsidR="008B29CF" w:rsidRPr="008B29CF" w:rsidRDefault="008B29CF" w:rsidP="00124ABC">
      <w:pPr>
        <w:numPr>
          <w:ilvl w:val="0"/>
          <w:numId w:val="16"/>
        </w:numPr>
        <w:adjustRightInd/>
        <w:snapToGrid/>
        <w:spacing w:line="220" w:lineRule="atLeast"/>
      </w:pPr>
      <w:r w:rsidRPr="008B29CF">
        <w:rPr>
          <w:rFonts w:hint="eastAsia"/>
        </w:rPr>
        <w:t xml:space="preserve">a) </w:t>
      </w:r>
      <w:r w:rsidRPr="008B29CF">
        <w:rPr>
          <w:rFonts w:hint="eastAsia"/>
        </w:rPr>
        <w:t>法律和监管机构（当地的、地区的、省的、国家或国际的）；</w:t>
      </w:r>
    </w:p>
    <w:p w:rsidR="008B29CF" w:rsidRPr="008B29CF" w:rsidRDefault="008B29CF" w:rsidP="00124ABC">
      <w:pPr>
        <w:numPr>
          <w:ilvl w:val="0"/>
          <w:numId w:val="16"/>
        </w:numPr>
        <w:adjustRightInd/>
        <w:snapToGrid/>
        <w:spacing w:line="220" w:lineRule="atLeast"/>
      </w:pPr>
      <w:r w:rsidRPr="008B29CF">
        <w:rPr>
          <w:rFonts w:hint="eastAsia"/>
        </w:rPr>
        <w:t xml:space="preserve">b) </w:t>
      </w:r>
      <w:r w:rsidRPr="008B29CF">
        <w:rPr>
          <w:rFonts w:hint="eastAsia"/>
        </w:rPr>
        <w:t>上级组织；</w:t>
      </w:r>
    </w:p>
    <w:p w:rsidR="008B29CF" w:rsidRPr="008B29CF" w:rsidRDefault="008B29CF" w:rsidP="00124ABC">
      <w:pPr>
        <w:numPr>
          <w:ilvl w:val="0"/>
          <w:numId w:val="16"/>
        </w:numPr>
        <w:adjustRightInd/>
        <w:snapToGrid/>
        <w:spacing w:line="220" w:lineRule="atLeast"/>
      </w:pPr>
      <w:r w:rsidRPr="008B29CF">
        <w:rPr>
          <w:rFonts w:hint="eastAsia"/>
        </w:rPr>
        <w:t xml:space="preserve">c) </w:t>
      </w:r>
      <w:r w:rsidRPr="008B29CF">
        <w:rPr>
          <w:rFonts w:hint="eastAsia"/>
        </w:rPr>
        <w:t>供方、承包方、分包方；</w:t>
      </w:r>
    </w:p>
    <w:p w:rsidR="008B29CF" w:rsidRPr="008B29CF" w:rsidRDefault="008B29CF" w:rsidP="00124ABC">
      <w:pPr>
        <w:numPr>
          <w:ilvl w:val="0"/>
          <w:numId w:val="16"/>
        </w:numPr>
        <w:adjustRightInd/>
        <w:snapToGrid/>
        <w:spacing w:line="220" w:lineRule="atLeast"/>
      </w:pPr>
      <w:r w:rsidRPr="008B29CF">
        <w:rPr>
          <w:rFonts w:hint="eastAsia"/>
        </w:rPr>
        <w:t xml:space="preserve">d) </w:t>
      </w:r>
      <w:r w:rsidRPr="008B29CF">
        <w:rPr>
          <w:rFonts w:hint="eastAsia"/>
        </w:rPr>
        <w:t>工作人员代表；</w:t>
      </w:r>
    </w:p>
    <w:p w:rsidR="008B29CF" w:rsidRPr="008B29CF" w:rsidRDefault="008B29CF" w:rsidP="00124ABC">
      <w:pPr>
        <w:numPr>
          <w:ilvl w:val="0"/>
          <w:numId w:val="16"/>
        </w:numPr>
        <w:adjustRightInd/>
        <w:snapToGrid/>
        <w:spacing w:line="220" w:lineRule="atLeast"/>
      </w:pPr>
      <w:r w:rsidRPr="008B29CF">
        <w:rPr>
          <w:rFonts w:hint="eastAsia"/>
        </w:rPr>
        <w:t xml:space="preserve">e) </w:t>
      </w:r>
      <w:r w:rsidRPr="008B29CF">
        <w:rPr>
          <w:rFonts w:hint="eastAsia"/>
        </w:rPr>
        <w:t>工作人员组织（工会）和雇主组织；</w:t>
      </w:r>
    </w:p>
    <w:p w:rsidR="008B29CF" w:rsidRPr="008B29CF" w:rsidRDefault="008B29CF" w:rsidP="00124ABC">
      <w:pPr>
        <w:numPr>
          <w:ilvl w:val="0"/>
          <w:numId w:val="16"/>
        </w:numPr>
        <w:adjustRightInd/>
        <w:snapToGrid/>
        <w:spacing w:line="220" w:lineRule="atLeast"/>
      </w:pPr>
      <w:r w:rsidRPr="008B29CF">
        <w:rPr>
          <w:rFonts w:hint="eastAsia"/>
        </w:rPr>
        <w:t xml:space="preserve">f) </w:t>
      </w:r>
      <w:r w:rsidRPr="008B29CF">
        <w:rPr>
          <w:rFonts w:hint="eastAsia"/>
        </w:rPr>
        <w:t>业主、股东、客户、访问者、当地社区和组织的邻居以及一般公众；</w:t>
      </w:r>
    </w:p>
    <w:p w:rsidR="008B29CF" w:rsidRPr="008B29CF" w:rsidRDefault="008B29CF" w:rsidP="00124ABC">
      <w:pPr>
        <w:numPr>
          <w:ilvl w:val="0"/>
          <w:numId w:val="16"/>
        </w:numPr>
        <w:adjustRightInd/>
        <w:snapToGrid/>
        <w:spacing w:line="220" w:lineRule="atLeast"/>
      </w:pPr>
      <w:r w:rsidRPr="008B29CF">
        <w:rPr>
          <w:rFonts w:hint="eastAsia"/>
        </w:rPr>
        <w:t xml:space="preserve">g) </w:t>
      </w:r>
      <w:r w:rsidRPr="008B29CF">
        <w:rPr>
          <w:rFonts w:hint="eastAsia"/>
        </w:rPr>
        <w:t>顾客、医疗和其他社区服务、媒体、学术界、商业协会和非政府组织</w:t>
      </w:r>
      <w:r w:rsidRPr="008B29CF">
        <w:rPr>
          <w:rFonts w:hint="eastAsia"/>
        </w:rPr>
        <w:t>(NGOs)</w:t>
      </w:r>
      <w:r w:rsidRPr="008B29CF">
        <w:rPr>
          <w:rFonts w:hint="eastAsia"/>
        </w:rPr>
        <w:t>；</w:t>
      </w:r>
    </w:p>
    <w:p w:rsidR="008B29CF" w:rsidRPr="008B29CF" w:rsidRDefault="008B29CF" w:rsidP="00124ABC">
      <w:pPr>
        <w:numPr>
          <w:ilvl w:val="0"/>
          <w:numId w:val="16"/>
        </w:numPr>
        <w:adjustRightInd/>
        <w:snapToGrid/>
        <w:spacing w:line="220" w:lineRule="atLeast"/>
      </w:pPr>
      <w:r w:rsidRPr="008B29CF">
        <w:rPr>
          <w:rFonts w:hint="eastAsia"/>
        </w:rPr>
        <w:lastRenderedPageBreak/>
        <w:t xml:space="preserve">h) </w:t>
      </w:r>
      <w:r w:rsidRPr="008B29CF">
        <w:rPr>
          <w:rFonts w:hint="eastAsia"/>
        </w:rPr>
        <w:t>职业健康安全组织和职业安全和健康护理专业人员。</w:t>
      </w:r>
    </w:p>
    <w:p w:rsidR="008B29CF" w:rsidRPr="008B29CF" w:rsidRDefault="008B29CF" w:rsidP="00124ABC">
      <w:pPr>
        <w:numPr>
          <w:ilvl w:val="0"/>
          <w:numId w:val="16"/>
        </w:numPr>
        <w:adjustRightInd/>
        <w:snapToGrid/>
        <w:spacing w:line="220" w:lineRule="atLeast"/>
      </w:pPr>
      <w:r w:rsidRPr="008B29CF">
        <w:rPr>
          <w:rFonts w:hint="eastAsia"/>
        </w:rPr>
        <w:t>有些需求和期望是强制性的；例如，因为其已经被纳入法律法规。组织也可决定自愿同意或采用其他需求和期望（如签署自愿性倡议）。一旦组织采用它们，在策划和建立职业健康安全管理体系时就要予以处理它们。</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4  </w:t>
      </w:r>
      <w:r w:rsidRPr="008B29CF">
        <w:rPr>
          <w:rFonts w:hint="eastAsia"/>
        </w:rPr>
        <w:t>组织环境</w:t>
      </w:r>
      <w:r w:rsidRPr="008B29CF">
        <w:rPr>
          <w:rFonts w:hint="eastAsia"/>
        </w:rPr>
        <w:t>Context of the organization</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4.3  </w:t>
      </w:r>
      <w:r w:rsidRPr="008B29CF">
        <w:rPr>
          <w:rFonts w:hint="eastAsia"/>
        </w:rPr>
        <w:t>确定职业健康安全管理体系范围</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组织应确定职业健康安全管理体系的边界和适用性，以界定其范围。</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确定范围时，组织应：</w:t>
      </w:r>
    </w:p>
    <w:p w:rsidR="008B29CF" w:rsidRPr="008B29CF" w:rsidRDefault="008B29CF" w:rsidP="00124ABC">
      <w:pPr>
        <w:numPr>
          <w:ilvl w:val="0"/>
          <w:numId w:val="17"/>
        </w:numPr>
        <w:adjustRightInd/>
        <w:snapToGrid/>
        <w:spacing w:line="220" w:lineRule="atLeast"/>
      </w:pPr>
      <w:r w:rsidRPr="008B29CF">
        <w:rPr>
          <w:rFonts w:hint="eastAsia"/>
        </w:rPr>
        <w:t>考虑</w:t>
      </w:r>
      <w:r w:rsidRPr="008B29CF">
        <w:rPr>
          <w:rFonts w:hint="eastAsia"/>
        </w:rPr>
        <w:t>4.1</w:t>
      </w:r>
      <w:r w:rsidRPr="008B29CF">
        <w:rPr>
          <w:rFonts w:hint="eastAsia"/>
        </w:rPr>
        <w:t>中所提及的内、外部问题；</w:t>
      </w:r>
    </w:p>
    <w:p w:rsidR="008B29CF" w:rsidRPr="008B29CF" w:rsidRDefault="008B29CF" w:rsidP="00124ABC">
      <w:pPr>
        <w:numPr>
          <w:ilvl w:val="0"/>
          <w:numId w:val="17"/>
        </w:numPr>
        <w:adjustRightInd/>
        <w:snapToGrid/>
        <w:spacing w:line="220" w:lineRule="atLeast"/>
      </w:pPr>
      <w:r w:rsidRPr="008B29CF">
        <w:rPr>
          <w:rFonts w:hint="eastAsia"/>
        </w:rPr>
        <w:t>必须考虑</w:t>
      </w:r>
      <w:r w:rsidRPr="008B29CF">
        <w:rPr>
          <w:rFonts w:hint="eastAsia"/>
        </w:rPr>
        <w:t>4.2</w:t>
      </w:r>
      <w:r w:rsidRPr="008B29CF">
        <w:rPr>
          <w:rFonts w:hint="eastAsia"/>
        </w:rPr>
        <w:t>中所提及的要求；</w:t>
      </w:r>
    </w:p>
    <w:p w:rsidR="008B29CF" w:rsidRPr="008B29CF" w:rsidRDefault="008B29CF" w:rsidP="00124ABC">
      <w:pPr>
        <w:numPr>
          <w:ilvl w:val="0"/>
          <w:numId w:val="17"/>
        </w:numPr>
        <w:adjustRightInd/>
        <w:snapToGrid/>
        <w:spacing w:line="220" w:lineRule="atLeast"/>
      </w:pPr>
      <w:r w:rsidRPr="008B29CF">
        <w:rPr>
          <w:rFonts w:hint="eastAsia"/>
        </w:rPr>
        <w:t>必须考虑计划或开展的与工作相关的活动。</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职业健康安全管理体系应包含组织控制或影响的、能够影响组织职业健康安全绩效的活动、产品和服务。</w:t>
      </w:r>
    </w:p>
    <w:p w:rsidR="008B29CF" w:rsidRPr="008B29CF" w:rsidRDefault="008B29CF" w:rsidP="008B29CF">
      <w:pPr>
        <w:adjustRightInd/>
        <w:snapToGrid/>
        <w:spacing w:line="220" w:lineRule="atLeast"/>
        <w:ind w:left="720"/>
      </w:pPr>
      <w:r w:rsidRPr="008B29CF">
        <w:rPr>
          <w:rFonts w:hint="eastAsia"/>
        </w:rPr>
        <w:t>范围应形成文件化的信息。</w:t>
      </w:r>
    </w:p>
    <w:p w:rsidR="008B29CF" w:rsidRPr="008B29CF" w:rsidRDefault="008B29CF" w:rsidP="00124ABC">
      <w:pPr>
        <w:numPr>
          <w:ilvl w:val="0"/>
          <w:numId w:val="18"/>
        </w:numPr>
        <w:adjustRightInd/>
        <w:snapToGrid/>
        <w:spacing w:line="220" w:lineRule="atLeast"/>
      </w:pPr>
      <w:r w:rsidRPr="008B29CF">
        <w:rPr>
          <w:rFonts w:hint="eastAsia"/>
        </w:rPr>
        <w:t>组织可自由和灵活界定职业健康安全管理体系的边界和适用范围。</w:t>
      </w:r>
      <w:r w:rsidRPr="008B29CF">
        <w:rPr>
          <w:rFonts w:hint="eastAsia"/>
        </w:rPr>
        <w:t xml:space="preserve"> </w:t>
      </w:r>
    </w:p>
    <w:p w:rsidR="008B29CF" w:rsidRPr="008B29CF" w:rsidRDefault="008B29CF" w:rsidP="00124ABC">
      <w:pPr>
        <w:numPr>
          <w:ilvl w:val="0"/>
          <w:numId w:val="18"/>
        </w:numPr>
        <w:adjustRightInd/>
        <w:snapToGrid/>
        <w:spacing w:line="220" w:lineRule="atLeast"/>
      </w:pPr>
      <w:r w:rsidRPr="008B29CF">
        <w:rPr>
          <w:rFonts w:hint="eastAsia"/>
        </w:rPr>
        <w:lastRenderedPageBreak/>
        <w:t>边界和适用范围可以包含整个组织，或者组织的特定部分，只要组织的这个部分的最高管理者有其建立职业健康安全管理体系的自身职能、职责和权限。</w:t>
      </w:r>
      <w:r w:rsidRPr="008B29CF">
        <w:rPr>
          <w:rFonts w:hint="eastAsia"/>
        </w:rPr>
        <w:t xml:space="preserve"> </w:t>
      </w:r>
    </w:p>
    <w:p w:rsidR="008B29CF" w:rsidRPr="008B29CF" w:rsidRDefault="008B29CF" w:rsidP="00124ABC">
      <w:pPr>
        <w:numPr>
          <w:ilvl w:val="0"/>
          <w:numId w:val="18"/>
        </w:numPr>
        <w:adjustRightInd/>
        <w:snapToGrid/>
        <w:spacing w:line="220" w:lineRule="atLeast"/>
      </w:pPr>
      <w:r w:rsidRPr="008B29CF">
        <w:rPr>
          <w:rFonts w:hint="eastAsia"/>
        </w:rPr>
        <w:t>这个范围应该不是用于排除对组织职业健康安全绩效有或可能影响的活动、产品和服务，或者不是逃避法律法规或其他要求。</w:t>
      </w:r>
      <w:r w:rsidRPr="008B29CF">
        <w:rPr>
          <w:rFonts w:hint="eastAsia"/>
        </w:rPr>
        <w:t xml:space="preserve"> </w:t>
      </w:r>
    </w:p>
    <w:p w:rsidR="008B29CF" w:rsidRPr="008B29CF" w:rsidRDefault="008B29CF" w:rsidP="00124ABC">
      <w:pPr>
        <w:numPr>
          <w:ilvl w:val="0"/>
          <w:numId w:val="18"/>
        </w:numPr>
        <w:adjustRightInd/>
        <w:snapToGrid/>
        <w:spacing w:line="220" w:lineRule="atLeast"/>
      </w:pPr>
      <w:r w:rsidRPr="008B29CF">
        <w:rPr>
          <w:rFonts w:hint="eastAsia"/>
        </w:rPr>
        <w:t>这个范围是对包含在组织职业健康安全管理体系边界内的运行的真实和代表性的陈述，而不应该误导相关方。</w:t>
      </w:r>
      <w:r w:rsidRPr="008B29CF">
        <w:rPr>
          <w:rFonts w:hint="eastAsia"/>
        </w:rPr>
        <w:t xml:space="preserve"> </w:t>
      </w:r>
    </w:p>
    <w:p w:rsidR="008B29CF" w:rsidRPr="008B29CF" w:rsidRDefault="008B29CF" w:rsidP="00124ABC">
      <w:pPr>
        <w:numPr>
          <w:ilvl w:val="0"/>
          <w:numId w:val="18"/>
        </w:numPr>
        <w:adjustRightInd/>
        <w:snapToGrid/>
        <w:spacing w:line="220" w:lineRule="atLeast"/>
      </w:pPr>
      <w:r w:rsidRPr="008B29CF">
        <w:rPr>
          <w:rFonts w:hint="eastAsia"/>
        </w:rPr>
        <w:t>组织职业健康安全管理体系范围应形成文件化的信息，以利执行、操作、追溯和满足法律法规和其他要求。</w:t>
      </w:r>
      <w:r w:rsidRPr="008B29CF">
        <w:rPr>
          <w:rFonts w:hint="eastAsia"/>
        </w:rPr>
        <w:t xml:space="preserve"> </w:t>
      </w:r>
    </w:p>
    <w:p w:rsidR="008B29CF" w:rsidRPr="008B29CF" w:rsidRDefault="008B29CF" w:rsidP="00124ABC">
      <w:pPr>
        <w:numPr>
          <w:ilvl w:val="0"/>
          <w:numId w:val="18"/>
        </w:numPr>
        <w:spacing w:line="220" w:lineRule="atLeast"/>
      </w:pPr>
      <w:r w:rsidRPr="008B29CF">
        <w:rPr>
          <w:rFonts w:hint="eastAsia"/>
        </w:rPr>
        <w:t>ISO45001</w:t>
      </w:r>
      <w:r w:rsidRPr="008B29CF">
        <w:rPr>
          <w:rFonts w:hint="eastAsia"/>
        </w:rPr>
        <w:t>的“</w:t>
      </w:r>
      <w:r w:rsidRPr="008B29CF">
        <w:rPr>
          <w:rFonts w:hint="eastAsia"/>
        </w:rPr>
        <w:t xml:space="preserve">4  </w:t>
      </w:r>
      <w:r w:rsidRPr="008B29CF">
        <w:rPr>
          <w:rFonts w:hint="eastAsia"/>
        </w:rPr>
        <w:t>组织环境</w:t>
      </w:r>
      <w:r w:rsidRPr="008B29CF">
        <w:rPr>
          <w:rFonts w:hint="eastAsia"/>
        </w:rPr>
        <w:t>Context of the organization</w:t>
      </w:r>
      <w:r w:rsidRPr="008B29CF">
        <w:rPr>
          <w:rFonts w:hint="eastAsia"/>
        </w:rPr>
        <w:t>”</w:t>
      </w:r>
      <w:r w:rsidRPr="008B29CF">
        <w:rPr>
          <w:rFonts w:hint="eastAsia"/>
        </w:rPr>
        <w:t xml:space="preserve"> </w:t>
      </w:r>
    </w:p>
    <w:p w:rsidR="008B29CF" w:rsidRPr="008B29CF" w:rsidRDefault="008B29CF" w:rsidP="00124ABC">
      <w:pPr>
        <w:numPr>
          <w:ilvl w:val="0"/>
          <w:numId w:val="18"/>
        </w:numPr>
        <w:spacing w:line="220" w:lineRule="atLeast"/>
      </w:pPr>
      <w:r w:rsidRPr="008B29CF">
        <w:rPr>
          <w:rFonts w:hint="eastAsia"/>
        </w:rPr>
        <w:t xml:space="preserve">4.4  </w:t>
      </w:r>
      <w:r w:rsidRPr="008B29CF">
        <w:rPr>
          <w:rFonts w:hint="eastAsia"/>
        </w:rPr>
        <w:t>职业健康安全管理体系</w:t>
      </w:r>
      <w:r w:rsidRPr="008B29CF">
        <w:rPr>
          <w:rFonts w:hint="eastAsia"/>
        </w:rPr>
        <w:t xml:space="preserve"> </w:t>
      </w:r>
    </w:p>
    <w:p w:rsidR="008B29CF" w:rsidRPr="008B29CF" w:rsidRDefault="008B29CF" w:rsidP="00124ABC">
      <w:pPr>
        <w:numPr>
          <w:ilvl w:val="0"/>
          <w:numId w:val="18"/>
        </w:numPr>
        <w:spacing w:line="220" w:lineRule="atLeast"/>
      </w:pPr>
      <w:r w:rsidRPr="008B29CF">
        <w:rPr>
          <w:rFonts w:hint="eastAsia"/>
        </w:rPr>
        <w:t xml:space="preserve">     </w:t>
      </w:r>
      <w:r w:rsidRPr="008B29CF">
        <w:rPr>
          <w:rFonts w:hint="eastAsia"/>
        </w:rPr>
        <w:t>组织应按照本文件的要求，建立、实施、保持和持续改进职业健康安全管理体系，包括所需的过程和它们的相互作用。</w:t>
      </w:r>
      <w:r w:rsidRPr="008B29CF">
        <w:rPr>
          <w:rFonts w:hint="eastAsia"/>
        </w:rPr>
        <w:t xml:space="preserve"> </w:t>
      </w:r>
    </w:p>
    <w:p w:rsidR="008B29CF" w:rsidRPr="008B29CF" w:rsidRDefault="008B29CF" w:rsidP="00124ABC">
      <w:pPr>
        <w:numPr>
          <w:ilvl w:val="0"/>
          <w:numId w:val="19"/>
        </w:numPr>
        <w:adjustRightInd/>
        <w:snapToGrid/>
        <w:spacing w:line="220" w:lineRule="atLeast"/>
      </w:pPr>
      <w:r w:rsidRPr="008B29CF">
        <w:rPr>
          <w:rFonts w:hint="eastAsia"/>
        </w:rPr>
        <w:t>组织应基于</w:t>
      </w:r>
      <w:r w:rsidRPr="008B29CF">
        <w:rPr>
          <w:rFonts w:hint="eastAsia"/>
        </w:rPr>
        <w:t>ISO45001</w:t>
      </w:r>
      <w:r w:rsidRPr="008B29CF">
        <w:rPr>
          <w:rFonts w:hint="eastAsia"/>
        </w:rPr>
        <w:t>标准的原理和要求，针对自身的具体情况，建立、实施、保持和持续改进职业健康安全管理体系。</w:t>
      </w:r>
      <w:r w:rsidRPr="008B29CF">
        <w:rPr>
          <w:rFonts w:hint="eastAsia"/>
        </w:rPr>
        <w:t xml:space="preserve"> </w:t>
      </w:r>
    </w:p>
    <w:p w:rsidR="008B29CF" w:rsidRPr="008B29CF" w:rsidRDefault="008B29CF" w:rsidP="00124ABC">
      <w:pPr>
        <w:numPr>
          <w:ilvl w:val="0"/>
          <w:numId w:val="19"/>
        </w:numPr>
        <w:adjustRightInd/>
        <w:snapToGrid/>
        <w:spacing w:line="220" w:lineRule="atLeast"/>
      </w:pPr>
      <w:r w:rsidRPr="008B29CF">
        <w:rPr>
          <w:rFonts w:hint="eastAsia"/>
        </w:rPr>
        <w:t>组织保有确定如何满足</w:t>
      </w:r>
      <w:r w:rsidRPr="008B29CF">
        <w:rPr>
          <w:rFonts w:hint="eastAsia"/>
        </w:rPr>
        <w:t>ISO45001</w:t>
      </w:r>
      <w:r w:rsidRPr="008B29CF">
        <w:rPr>
          <w:rFonts w:hint="eastAsia"/>
        </w:rPr>
        <w:t>标准要求的权力、责任和自主权</w:t>
      </w:r>
      <w:r w:rsidRPr="008B29CF">
        <w:rPr>
          <w:rFonts w:hint="eastAsia"/>
        </w:rPr>
        <w:t xml:space="preserve"> </w:t>
      </w:r>
      <w:r w:rsidRPr="008B29CF">
        <w:rPr>
          <w:rFonts w:hint="eastAsia"/>
        </w:rPr>
        <w:t>，包括针对如下方面的细节和程度：</w:t>
      </w:r>
      <w:r w:rsidRPr="008B29CF">
        <w:rPr>
          <w:rFonts w:hint="eastAsia"/>
        </w:rPr>
        <w:t xml:space="preserve"> </w:t>
      </w:r>
    </w:p>
    <w:p w:rsidR="008B29CF" w:rsidRPr="008B29CF" w:rsidRDefault="008B29CF" w:rsidP="00124ABC">
      <w:pPr>
        <w:numPr>
          <w:ilvl w:val="0"/>
          <w:numId w:val="20"/>
        </w:numPr>
        <w:adjustRightInd/>
        <w:snapToGrid/>
        <w:spacing w:line="220" w:lineRule="atLeast"/>
      </w:pPr>
      <w:r w:rsidRPr="008B29CF">
        <w:rPr>
          <w:rFonts w:hint="eastAsia"/>
        </w:rPr>
        <w:t>建立相信按照策划控制、完成的一个或多个过程，以及取得职业健康安全管理体系的预期结果。</w:t>
      </w:r>
      <w:r w:rsidRPr="008B29CF">
        <w:rPr>
          <w:rFonts w:hint="eastAsia"/>
        </w:rPr>
        <w:t xml:space="preserve"> </w:t>
      </w:r>
    </w:p>
    <w:p w:rsidR="008B29CF" w:rsidRPr="008B29CF" w:rsidRDefault="008B29CF" w:rsidP="00124ABC">
      <w:pPr>
        <w:numPr>
          <w:ilvl w:val="0"/>
          <w:numId w:val="20"/>
        </w:numPr>
        <w:adjustRightInd/>
        <w:snapToGrid/>
        <w:spacing w:line="220" w:lineRule="atLeast"/>
      </w:pPr>
      <w:r w:rsidRPr="008B29CF">
        <w:rPr>
          <w:rFonts w:hint="eastAsia"/>
        </w:rPr>
        <w:lastRenderedPageBreak/>
        <w:t>将职业健康安全管理体系要求与组织的各种业务过程融合（如，设计和研发、采购、人力资源、销售和市场）。</w:t>
      </w:r>
      <w:r w:rsidRPr="008B29CF">
        <w:rPr>
          <w:rFonts w:hint="eastAsia"/>
        </w:rPr>
        <w:t xml:space="preserve"> </w:t>
      </w:r>
    </w:p>
    <w:p w:rsidR="008B29CF" w:rsidRPr="008B29CF" w:rsidRDefault="008B29CF" w:rsidP="00124ABC">
      <w:pPr>
        <w:numPr>
          <w:ilvl w:val="0"/>
          <w:numId w:val="21"/>
        </w:numPr>
        <w:adjustRightInd/>
        <w:snapToGrid/>
        <w:spacing w:line="220" w:lineRule="atLeast"/>
      </w:pPr>
      <w:r w:rsidRPr="008B29CF">
        <w:rPr>
          <w:rFonts w:hint="eastAsia"/>
        </w:rPr>
        <w:t>如果</w:t>
      </w:r>
      <w:r w:rsidRPr="008B29CF">
        <w:rPr>
          <w:rFonts w:hint="eastAsia"/>
        </w:rPr>
        <w:t>ISO45001</w:t>
      </w:r>
      <w:r w:rsidRPr="008B29CF">
        <w:rPr>
          <w:rFonts w:hint="eastAsia"/>
        </w:rPr>
        <w:t>标准应用于组织的特定部分，由组织的其他部分建立的方针和过程能够用于满足</w:t>
      </w:r>
      <w:r w:rsidRPr="008B29CF">
        <w:rPr>
          <w:rFonts w:hint="eastAsia"/>
        </w:rPr>
        <w:t>ISO45001</w:t>
      </w:r>
      <w:r w:rsidRPr="008B29CF">
        <w:rPr>
          <w:rFonts w:hint="eastAsia"/>
        </w:rPr>
        <w:t>标准的要求，这些方针和过程便适用于遵从它们的特定部分和符合</w:t>
      </w:r>
      <w:r w:rsidRPr="008B29CF">
        <w:rPr>
          <w:rFonts w:hint="eastAsia"/>
        </w:rPr>
        <w:t>ISO45001</w:t>
      </w:r>
      <w:r w:rsidRPr="008B29CF">
        <w:rPr>
          <w:rFonts w:hint="eastAsia"/>
        </w:rPr>
        <w:t>标准的要求。例如，公司的职业健康安全方针、教育、培训、能力方案、采购控制。</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5.1 </w:t>
      </w:r>
      <w:r w:rsidRPr="008B29CF">
        <w:rPr>
          <w:rFonts w:hint="eastAsia"/>
        </w:rPr>
        <w:t>领导作用与承诺</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最高管理者应证实其在职业健康安全管理体系方面的领导作用和承诺，通过：</w:t>
      </w:r>
    </w:p>
    <w:p w:rsidR="008B29CF" w:rsidRPr="008B29CF" w:rsidRDefault="008B29CF" w:rsidP="00124ABC">
      <w:pPr>
        <w:numPr>
          <w:ilvl w:val="0"/>
          <w:numId w:val="22"/>
        </w:numPr>
        <w:adjustRightInd/>
        <w:snapToGrid/>
        <w:spacing w:line="220" w:lineRule="atLeast"/>
      </w:pPr>
      <w:r w:rsidRPr="008B29CF">
        <w:rPr>
          <w:rFonts w:hint="eastAsia"/>
        </w:rPr>
        <w:t>承担防止伤害和健康损害及提供安全和健康的工作场所和活动的职责和责任；</w:t>
      </w:r>
    </w:p>
    <w:p w:rsidR="008B29CF" w:rsidRPr="008B29CF" w:rsidRDefault="008B29CF" w:rsidP="00124ABC">
      <w:pPr>
        <w:numPr>
          <w:ilvl w:val="0"/>
          <w:numId w:val="22"/>
        </w:numPr>
        <w:adjustRightInd/>
        <w:snapToGrid/>
        <w:spacing w:line="220" w:lineRule="atLeast"/>
      </w:pPr>
      <w:r w:rsidRPr="008B29CF">
        <w:rPr>
          <w:rFonts w:hint="eastAsia"/>
        </w:rPr>
        <w:t>确保建立职业健康安全方针和目标并与组织的战略方向一致；</w:t>
      </w:r>
    </w:p>
    <w:p w:rsidR="008B29CF" w:rsidRPr="008B29CF" w:rsidRDefault="008B29CF" w:rsidP="00124ABC">
      <w:pPr>
        <w:numPr>
          <w:ilvl w:val="0"/>
          <w:numId w:val="22"/>
        </w:numPr>
        <w:adjustRightInd/>
        <w:snapToGrid/>
        <w:spacing w:line="220" w:lineRule="atLeast"/>
      </w:pPr>
      <w:r w:rsidRPr="008B29CF">
        <w:rPr>
          <w:rFonts w:hint="eastAsia"/>
        </w:rPr>
        <w:t>确保将职业健康安全管理体系要求融入组织的业务过程；</w:t>
      </w:r>
    </w:p>
    <w:p w:rsidR="008B29CF" w:rsidRPr="008B29CF" w:rsidRDefault="008B29CF" w:rsidP="00124ABC">
      <w:pPr>
        <w:numPr>
          <w:ilvl w:val="0"/>
          <w:numId w:val="22"/>
        </w:numPr>
        <w:adjustRightInd/>
        <w:snapToGrid/>
        <w:spacing w:line="220" w:lineRule="atLeast"/>
      </w:pPr>
      <w:r w:rsidRPr="008B29CF">
        <w:rPr>
          <w:rFonts w:hint="eastAsia"/>
        </w:rPr>
        <w:t>确保可获得建立、实施、保持和改进职业健康安全管理体系所需的资源；</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lastRenderedPageBreak/>
        <w:t xml:space="preserve">5.1 </w:t>
      </w:r>
      <w:r w:rsidRPr="008B29CF">
        <w:rPr>
          <w:rFonts w:hint="eastAsia"/>
        </w:rPr>
        <w:t>领导作用与承诺</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e) </w:t>
      </w:r>
      <w:r w:rsidRPr="008B29CF">
        <w:rPr>
          <w:rFonts w:hint="eastAsia"/>
        </w:rPr>
        <w:t>就有效职业健康安全管理和符合职业健康安全管理体系要求的重要性进行沟通；</w:t>
      </w:r>
      <w:r w:rsidRPr="008B29CF">
        <w:rPr>
          <w:rFonts w:hint="eastAsia"/>
        </w:rPr>
        <w:t xml:space="preserve"> </w:t>
      </w:r>
    </w:p>
    <w:p w:rsidR="008B29CF" w:rsidRPr="008B29CF" w:rsidRDefault="008B29CF" w:rsidP="00124ABC">
      <w:pPr>
        <w:numPr>
          <w:ilvl w:val="0"/>
          <w:numId w:val="23"/>
        </w:numPr>
        <w:adjustRightInd/>
        <w:snapToGrid/>
        <w:spacing w:line="220" w:lineRule="atLeast"/>
      </w:pPr>
      <w:r w:rsidRPr="008B29CF">
        <w:rPr>
          <w:rFonts w:hint="eastAsia"/>
        </w:rPr>
        <w:t>确保职业健康安全管理体系实现其预期结果；</w:t>
      </w:r>
    </w:p>
    <w:p w:rsidR="008B29CF" w:rsidRPr="008B29CF" w:rsidRDefault="008B29CF" w:rsidP="00124ABC">
      <w:pPr>
        <w:numPr>
          <w:ilvl w:val="0"/>
          <w:numId w:val="23"/>
        </w:numPr>
        <w:adjustRightInd/>
        <w:snapToGrid/>
        <w:spacing w:line="220" w:lineRule="atLeast"/>
      </w:pPr>
      <w:r w:rsidRPr="008B29CF">
        <w:rPr>
          <w:rFonts w:hint="eastAsia"/>
        </w:rPr>
        <w:t>领导并支持员工对职业健康安全管理体系的有效性做出贡献；</w:t>
      </w:r>
    </w:p>
    <w:p w:rsidR="008B29CF" w:rsidRPr="008B29CF" w:rsidRDefault="008B29CF" w:rsidP="00124ABC">
      <w:pPr>
        <w:numPr>
          <w:ilvl w:val="0"/>
          <w:numId w:val="23"/>
        </w:numPr>
        <w:adjustRightInd/>
        <w:snapToGrid/>
        <w:spacing w:line="220" w:lineRule="atLeast"/>
      </w:pPr>
      <w:r w:rsidRPr="008B29CF">
        <w:rPr>
          <w:rFonts w:hint="eastAsia"/>
        </w:rPr>
        <w:t>确保和促进持续改进；</w:t>
      </w:r>
    </w:p>
    <w:p w:rsidR="008B29CF" w:rsidRPr="008B29CF" w:rsidRDefault="008B29CF" w:rsidP="00124ABC">
      <w:pPr>
        <w:numPr>
          <w:ilvl w:val="0"/>
          <w:numId w:val="23"/>
        </w:numPr>
        <w:adjustRightInd/>
        <w:snapToGrid/>
        <w:spacing w:line="220" w:lineRule="atLeast"/>
      </w:pPr>
      <w:r w:rsidRPr="008B29CF">
        <w:rPr>
          <w:rFonts w:hint="eastAsia"/>
        </w:rPr>
        <w:t>支持其他相关管理人员在其职责范围内证实其领导作用；</w:t>
      </w:r>
      <w:r w:rsidRPr="008B29CF">
        <w:rPr>
          <w:rFonts w:hint="eastAsia"/>
        </w:rPr>
        <w:t xml:space="preserve"> </w:t>
      </w:r>
    </w:p>
    <w:p w:rsidR="008B29CF" w:rsidRPr="008B29CF" w:rsidRDefault="008B29CF" w:rsidP="00124ABC">
      <w:pPr>
        <w:numPr>
          <w:ilvl w:val="0"/>
          <w:numId w:val="23"/>
        </w:numPr>
        <w:spacing w:line="220" w:lineRule="atLeast"/>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124ABC">
      <w:pPr>
        <w:numPr>
          <w:ilvl w:val="0"/>
          <w:numId w:val="23"/>
        </w:numPr>
        <w:spacing w:line="220" w:lineRule="atLeast"/>
      </w:pPr>
      <w:r w:rsidRPr="008B29CF">
        <w:rPr>
          <w:rFonts w:hint="eastAsia"/>
        </w:rPr>
        <w:t xml:space="preserve">5.1 </w:t>
      </w:r>
      <w:r w:rsidRPr="008B29CF">
        <w:rPr>
          <w:rFonts w:hint="eastAsia"/>
        </w:rPr>
        <w:t>领导作用与承诺</w:t>
      </w:r>
      <w:r w:rsidRPr="008B29CF">
        <w:rPr>
          <w:rFonts w:hint="eastAsia"/>
        </w:rPr>
        <w:t xml:space="preserve"> </w:t>
      </w:r>
    </w:p>
    <w:p w:rsidR="008B29CF" w:rsidRPr="008B29CF" w:rsidRDefault="008B29CF" w:rsidP="00124ABC">
      <w:pPr>
        <w:numPr>
          <w:ilvl w:val="0"/>
          <w:numId w:val="23"/>
        </w:numPr>
        <w:spacing w:line="220" w:lineRule="atLeast"/>
      </w:pPr>
      <w:r w:rsidRPr="008B29CF">
        <w:rPr>
          <w:rFonts w:hint="eastAsia"/>
        </w:rPr>
        <w:t xml:space="preserve">j) </w:t>
      </w:r>
      <w:r w:rsidRPr="008B29CF">
        <w:rPr>
          <w:rFonts w:hint="eastAsia"/>
        </w:rPr>
        <w:t>建立、引导和促进支持职业健康安全管理体系的预期结果的组织文化；</w:t>
      </w:r>
    </w:p>
    <w:p w:rsidR="008B29CF" w:rsidRPr="008B29CF" w:rsidRDefault="008B29CF" w:rsidP="00124ABC">
      <w:pPr>
        <w:numPr>
          <w:ilvl w:val="0"/>
          <w:numId w:val="23"/>
        </w:numPr>
        <w:spacing w:line="220" w:lineRule="atLeast"/>
      </w:pPr>
      <w:r w:rsidRPr="008B29CF">
        <w:rPr>
          <w:rFonts w:hint="eastAsia"/>
        </w:rPr>
        <w:t xml:space="preserve">k) </w:t>
      </w:r>
      <w:r w:rsidRPr="008B29CF">
        <w:rPr>
          <w:rFonts w:hint="eastAsia"/>
        </w:rPr>
        <w:t>防止工作人员在报告事件、危险源、风险和机会时遭受报复；</w:t>
      </w:r>
    </w:p>
    <w:p w:rsidR="008B29CF" w:rsidRPr="008B29CF" w:rsidRDefault="008B29CF" w:rsidP="00124ABC">
      <w:pPr>
        <w:numPr>
          <w:ilvl w:val="0"/>
          <w:numId w:val="23"/>
        </w:numPr>
        <w:spacing w:line="220" w:lineRule="atLeast"/>
      </w:pPr>
      <w:r w:rsidRPr="008B29CF">
        <w:rPr>
          <w:rFonts w:hint="eastAsia"/>
        </w:rPr>
        <w:t xml:space="preserve">l) </w:t>
      </w:r>
      <w:r w:rsidRPr="008B29CF">
        <w:rPr>
          <w:rFonts w:hint="eastAsia"/>
        </w:rPr>
        <w:t>确保组织建立、实施工作人员协商和参与的过程；</w:t>
      </w:r>
      <w:r w:rsidRPr="008B29CF">
        <w:rPr>
          <w:rFonts w:hint="eastAsia"/>
        </w:rPr>
        <w:t xml:space="preserve"> </w:t>
      </w:r>
    </w:p>
    <w:p w:rsidR="008B29CF" w:rsidRPr="008B29CF" w:rsidRDefault="008B29CF" w:rsidP="00124ABC">
      <w:pPr>
        <w:numPr>
          <w:ilvl w:val="0"/>
          <w:numId w:val="23"/>
        </w:numPr>
        <w:spacing w:line="220" w:lineRule="atLeast"/>
      </w:pPr>
      <w:r w:rsidRPr="008B29CF">
        <w:rPr>
          <w:rFonts w:hint="eastAsia"/>
        </w:rPr>
        <w:t xml:space="preserve">m) </w:t>
      </w:r>
      <w:r w:rsidRPr="008B29CF">
        <w:rPr>
          <w:rFonts w:hint="eastAsia"/>
        </w:rPr>
        <w:t>支持健康安全委员会的建立和履行职责。</w:t>
      </w:r>
      <w:r w:rsidRPr="008B29CF">
        <w:rPr>
          <w:rFonts w:hint="eastAsia"/>
        </w:rPr>
        <w:t xml:space="preserve"> </w:t>
      </w:r>
    </w:p>
    <w:p w:rsidR="008B29CF" w:rsidRPr="008B29CF" w:rsidRDefault="008B29CF" w:rsidP="00124ABC">
      <w:pPr>
        <w:numPr>
          <w:ilvl w:val="0"/>
          <w:numId w:val="23"/>
        </w:numPr>
        <w:spacing w:line="220" w:lineRule="atLeast"/>
      </w:pPr>
      <w:r w:rsidRPr="008B29CF">
        <w:rPr>
          <w:rFonts w:hint="eastAsia"/>
        </w:rPr>
        <w:t>注：本标准所提及的“业务”可从广义上理解为涉及组织存在目的的那些核心活动。</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5.2 </w:t>
      </w:r>
      <w:r w:rsidRPr="008B29CF">
        <w:rPr>
          <w:rFonts w:hint="eastAsia"/>
        </w:rPr>
        <w:t>职业健康安全方针</w:t>
      </w:r>
      <w:r w:rsidRPr="008B29CF">
        <w:rPr>
          <w:rFonts w:hint="eastAsia"/>
        </w:rPr>
        <w:t xml:space="preserve">  OH&amp;S policy</w:t>
      </w:r>
    </w:p>
    <w:p w:rsidR="008B29CF" w:rsidRPr="008B29CF" w:rsidRDefault="008B29CF" w:rsidP="008B29CF">
      <w:pPr>
        <w:adjustRightInd/>
        <w:snapToGrid/>
        <w:spacing w:line="220" w:lineRule="atLeast"/>
        <w:ind w:left="720"/>
      </w:pPr>
      <w:r w:rsidRPr="008B29CF">
        <w:rPr>
          <w:rFonts w:hint="eastAsia"/>
        </w:rPr>
        <w:lastRenderedPageBreak/>
        <w:t xml:space="preserve">       </w:t>
      </w:r>
      <w:r w:rsidRPr="008B29CF">
        <w:rPr>
          <w:rFonts w:hint="eastAsia"/>
        </w:rPr>
        <w:t>最高管理者建立、实施并保持职业健康安全方针：</w:t>
      </w:r>
      <w:r w:rsidRPr="008B29CF">
        <w:rPr>
          <w:rFonts w:hint="eastAsia"/>
        </w:rPr>
        <w:t xml:space="preserve"> </w:t>
      </w:r>
    </w:p>
    <w:p w:rsidR="008B29CF" w:rsidRPr="008B29CF" w:rsidRDefault="008B29CF" w:rsidP="00124ABC">
      <w:pPr>
        <w:numPr>
          <w:ilvl w:val="0"/>
          <w:numId w:val="24"/>
        </w:numPr>
        <w:adjustRightInd/>
        <w:snapToGrid/>
        <w:spacing w:line="220" w:lineRule="atLeast"/>
      </w:pPr>
      <w:r w:rsidRPr="008B29CF">
        <w:rPr>
          <w:rFonts w:hint="eastAsia"/>
        </w:rPr>
        <w:t>包括提供安全健康工作条件以防止工作相关的伤害和健康损害的承诺，适合于组织的宗旨、规模和状况和职业健康安全风险和机会的具体性质；</w:t>
      </w:r>
    </w:p>
    <w:p w:rsidR="008B29CF" w:rsidRPr="008B29CF" w:rsidRDefault="008B29CF" w:rsidP="00124ABC">
      <w:pPr>
        <w:numPr>
          <w:ilvl w:val="0"/>
          <w:numId w:val="24"/>
        </w:numPr>
        <w:adjustRightInd/>
        <w:snapToGrid/>
        <w:spacing w:line="220" w:lineRule="atLeast"/>
      </w:pPr>
      <w:r w:rsidRPr="008B29CF">
        <w:rPr>
          <w:rFonts w:hint="eastAsia"/>
        </w:rPr>
        <w:t>为制定职业健康安全目标提供框架；</w:t>
      </w:r>
    </w:p>
    <w:p w:rsidR="008B29CF" w:rsidRPr="008B29CF" w:rsidRDefault="008B29CF" w:rsidP="00124ABC">
      <w:pPr>
        <w:numPr>
          <w:ilvl w:val="0"/>
          <w:numId w:val="24"/>
        </w:numPr>
        <w:adjustRightInd/>
        <w:snapToGrid/>
        <w:spacing w:line="220" w:lineRule="atLeast"/>
      </w:pPr>
      <w:r w:rsidRPr="008B29CF">
        <w:rPr>
          <w:rFonts w:hint="eastAsia"/>
        </w:rPr>
        <w:t>包括满足法律法规和其他要求的承诺</w:t>
      </w:r>
    </w:p>
    <w:p w:rsidR="008B29CF" w:rsidRPr="008B29CF" w:rsidRDefault="008B29CF" w:rsidP="00124ABC">
      <w:pPr>
        <w:numPr>
          <w:ilvl w:val="0"/>
          <w:numId w:val="24"/>
        </w:numPr>
        <w:adjustRightInd/>
        <w:snapToGrid/>
        <w:spacing w:line="220" w:lineRule="atLeast"/>
      </w:pPr>
      <w:r w:rsidRPr="008B29CF">
        <w:rPr>
          <w:rFonts w:hint="eastAsia"/>
        </w:rPr>
        <w:t>包括消除危险源和降低职业健康安全风险的承诺；</w:t>
      </w:r>
    </w:p>
    <w:p w:rsidR="008B29CF" w:rsidRPr="008B29CF" w:rsidRDefault="008B29CF" w:rsidP="00124ABC">
      <w:pPr>
        <w:numPr>
          <w:ilvl w:val="0"/>
          <w:numId w:val="24"/>
        </w:numPr>
        <w:adjustRightInd/>
        <w:snapToGrid/>
        <w:spacing w:line="220" w:lineRule="atLeast"/>
      </w:pPr>
      <w:r w:rsidRPr="008B29CF">
        <w:rPr>
          <w:rFonts w:hint="eastAsia"/>
        </w:rPr>
        <w:t>包括持续改进职业健康安全管理体系以提高职业健康安全绩效的承诺。</w:t>
      </w:r>
    </w:p>
    <w:p w:rsidR="008B29CF" w:rsidRPr="008B29CF" w:rsidRDefault="008B29CF" w:rsidP="00124ABC">
      <w:pPr>
        <w:numPr>
          <w:ilvl w:val="0"/>
          <w:numId w:val="24"/>
        </w:numPr>
        <w:adjustRightInd/>
        <w:snapToGrid/>
        <w:spacing w:line="220" w:lineRule="atLeast"/>
      </w:pPr>
      <w:r w:rsidRPr="008B29CF">
        <w:rPr>
          <w:rFonts w:hint="eastAsia"/>
        </w:rPr>
        <w:t>包括工作人员的协商和参与的承诺，如果有工作人员代表，包括工作人员代表的协商和参与。</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5.2 </w:t>
      </w:r>
      <w:r w:rsidRPr="008B29CF">
        <w:rPr>
          <w:rFonts w:hint="eastAsia"/>
        </w:rPr>
        <w:t>职业健康安全方针</w:t>
      </w:r>
      <w:r w:rsidRPr="008B29CF">
        <w:rPr>
          <w:rFonts w:hint="eastAsia"/>
        </w:rPr>
        <w:t xml:space="preserve">  OH&amp;S policy</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职业健康安全方针应：</w:t>
      </w:r>
    </w:p>
    <w:p w:rsidR="008B29CF" w:rsidRPr="008B29CF" w:rsidRDefault="008B29CF" w:rsidP="00124ABC">
      <w:pPr>
        <w:numPr>
          <w:ilvl w:val="0"/>
          <w:numId w:val="25"/>
        </w:numPr>
        <w:adjustRightInd/>
        <w:snapToGrid/>
        <w:spacing w:line="220" w:lineRule="atLeast"/>
      </w:pPr>
      <w:r w:rsidRPr="008B29CF">
        <w:rPr>
          <w:rFonts w:hint="eastAsia"/>
        </w:rPr>
        <w:t>保持文件化信息；</w:t>
      </w:r>
    </w:p>
    <w:p w:rsidR="008B29CF" w:rsidRPr="008B29CF" w:rsidRDefault="008B29CF" w:rsidP="00124ABC">
      <w:pPr>
        <w:numPr>
          <w:ilvl w:val="0"/>
          <w:numId w:val="25"/>
        </w:numPr>
        <w:adjustRightInd/>
        <w:snapToGrid/>
        <w:spacing w:line="220" w:lineRule="atLeast"/>
      </w:pPr>
      <w:r w:rsidRPr="008B29CF">
        <w:rPr>
          <w:rFonts w:hint="eastAsia"/>
        </w:rPr>
        <w:t>在组织内得到沟通；</w:t>
      </w:r>
    </w:p>
    <w:p w:rsidR="008B29CF" w:rsidRPr="008B29CF" w:rsidRDefault="008B29CF" w:rsidP="00124ABC">
      <w:pPr>
        <w:numPr>
          <w:ilvl w:val="0"/>
          <w:numId w:val="25"/>
        </w:numPr>
        <w:adjustRightInd/>
        <w:snapToGrid/>
        <w:spacing w:line="220" w:lineRule="atLeast"/>
      </w:pPr>
      <w:r w:rsidRPr="008B29CF">
        <w:rPr>
          <w:rFonts w:hint="eastAsia"/>
        </w:rPr>
        <w:t>适当时，可为相关方获取；</w:t>
      </w:r>
    </w:p>
    <w:p w:rsidR="008B29CF" w:rsidRPr="008B29CF" w:rsidRDefault="008B29CF" w:rsidP="00124ABC">
      <w:pPr>
        <w:numPr>
          <w:ilvl w:val="0"/>
          <w:numId w:val="25"/>
        </w:numPr>
        <w:adjustRightInd/>
        <w:snapToGrid/>
        <w:spacing w:line="220" w:lineRule="atLeast"/>
      </w:pPr>
      <w:r w:rsidRPr="008B29CF">
        <w:rPr>
          <w:rFonts w:hint="eastAsia"/>
        </w:rPr>
        <w:lastRenderedPageBreak/>
        <w:t>相关和适宜。</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5.3  </w:t>
      </w:r>
      <w:r w:rsidRPr="008B29CF">
        <w:rPr>
          <w:rFonts w:hint="eastAsia"/>
        </w:rPr>
        <w:t>组织岗位、职责和权限</w:t>
      </w:r>
      <w:r w:rsidRPr="008B29CF">
        <w:rPr>
          <w:rFonts w:hint="eastAsia"/>
        </w:rPr>
        <w:t xml:space="preserve">  Organizational roles, responsibilities and authorities</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最高管理者应确保在组织内所有层次分配并沟通职业健康安全管理体系的相关岗位的职责和权限，并保持文件化信息。</w:t>
      </w:r>
      <w:r w:rsidRPr="008B29CF">
        <w:rPr>
          <w:rFonts w:hint="eastAsia"/>
        </w:rPr>
        <w:t xml:space="preserve"> </w:t>
      </w:r>
      <w:r w:rsidRPr="008B29CF">
        <w:rPr>
          <w:rFonts w:hint="eastAsia"/>
        </w:rPr>
        <w:t>组织每个层次的工作人员应承担他们所控制的职业健康安全管理体系那些方面的职责。</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注：尽管能够分配职责和权限，最终最高管理者仍然对职业健康安全管理体系的运行负责。</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最高管理者应对下列事项分配职责和权限：</w:t>
      </w:r>
    </w:p>
    <w:p w:rsidR="008B29CF" w:rsidRPr="008B29CF" w:rsidRDefault="008B29CF" w:rsidP="00124ABC">
      <w:pPr>
        <w:numPr>
          <w:ilvl w:val="0"/>
          <w:numId w:val="26"/>
        </w:numPr>
        <w:adjustRightInd/>
        <w:snapToGrid/>
        <w:spacing w:line="220" w:lineRule="atLeast"/>
      </w:pPr>
      <w:r w:rsidRPr="008B29CF">
        <w:rPr>
          <w:rFonts w:hint="eastAsia"/>
        </w:rPr>
        <w:t>确保职业健康安全管理体系符合本文件的要求；</w:t>
      </w:r>
    </w:p>
    <w:p w:rsidR="008B29CF" w:rsidRDefault="008B29CF" w:rsidP="008B29CF">
      <w:pPr>
        <w:adjustRightInd/>
        <w:snapToGrid/>
        <w:spacing w:line="220" w:lineRule="atLeast"/>
        <w:ind w:left="720"/>
      </w:pPr>
      <w:r w:rsidRPr="008B29CF">
        <w:rPr>
          <w:rFonts w:hint="eastAsia"/>
        </w:rPr>
        <w:t>向最高管理者报告职业健康安全管理体系的绩效</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5.4  </w:t>
      </w:r>
      <w:r w:rsidRPr="008B29CF">
        <w:rPr>
          <w:rFonts w:hint="eastAsia"/>
        </w:rPr>
        <w:t>工作人员的协商和参与</w:t>
      </w:r>
      <w:r w:rsidRPr="008B29CF">
        <w:rPr>
          <w:rFonts w:hint="eastAsia"/>
        </w:rPr>
        <w:t xml:space="preserve">  Consultation and participation of workers</w:t>
      </w:r>
    </w:p>
    <w:p w:rsidR="008B29CF" w:rsidRPr="008B29CF" w:rsidRDefault="008B29CF" w:rsidP="008B29CF">
      <w:pPr>
        <w:adjustRightInd/>
        <w:snapToGrid/>
        <w:spacing w:line="220" w:lineRule="atLeast"/>
        <w:ind w:left="720"/>
      </w:pPr>
      <w:r w:rsidRPr="008B29CF">
        <w:rPr>
          <w:rFonts w:hint="eastAsia"/>
        </w:rPr>
        <w:lastRenderedPageBreak/>
        <w:t xml:space="preserve">   </w:t>
      </w:r>
      <w:r w:rsidRPr="008B29CF">
        <w:rPr>
          <w:rFonts w:hint="eastAsia"/>
        </w:rPr>
        <w:t>组织应建立、实施和保持一个过程，用于所有适用的层次和职能的工作人员协商和参与开发、策划、实施、绩效评价和处置工作，以改进职业健康安全管理体系。如果有工作人员代表，以工作人员代表的方式。</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组织应：</w:t>
      </w:r>
    </w:p>
    <w:p w:rsidR="008B29CF" w:rsidRPr="008B29CF" w:rsidRDefault="008B29CF" w:rsidP="00124ABC">
      <w:pPr>
        <w:numPr>
          <w:ilvl w:val="0"/>
          <w:numId w:val="27"/>
        </w:numPr>
        <w:adjustRightInd/>
        <w:snapToGrid/>
        <w:spacing w:line="220" w:lineRule="atLeast"/>
      </w:pPr>
      <w:r w:rsidRPr="008B29CF">
        <w:rPr>
          <w:rFonts w:hint="eastAsia"/>
        </w:rPr>
        <w:t>为协商和参与提供必要的机制、时间、资源；</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注</w:t>
      </w:r>
      <w:r w:rsidRPr="008B29CF">
        <w:rPr>
          <w:rFonts w:hint="eastAsia"/>
        </w:rPr>
        <w:t>1</w:t>
      </w:r>
      <w:r w:rsidRPr="008B29CF">
        <w:rPr>
          <w:rFonts w:hint="eastAsia"/>
        </w:rPr>
        <w:t>：工作人员代表能够作为协商和参与的机制。</w:t>
      </w:r>
    </w:p>
    <w:p w:rsidR="008B29CF" w:rsidRDefault="008B29CF" w:rsidP="008B29CF">
      <w:pPr>
        <w:adjustRightInd/>
        <w:snapToGrid/>
        <w:spacing w:line="220" w:lineRule="atLeast"/>
        <w:ind w:left="720"/>
      </w:pPr>
      <w:r w:rsidRPr="008B29CF">
        <w:rPr>
          <w:rFonts w:hint="eastAsia"/>
        </w:rPr>
        <w:t>提供及时的渠道，以获取清晰的、可以理解的和相关的职业健康安全管理体系信息</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5.4  </w:t>
      </w:r>
      <w:r w:rsidRPr="008B29CF">
        <w:rPr>
          <w:rFonts w:hint="eastAsia"/>
        </w:rPr>
        <w:t>工作人员的协商和参与</w:t>
      </w:r>
      <w:r w:rsidRPr="008B29CF">
        <w:rPr>
          <w:rFonts w:hint="eastAsia"/>
        </w:rPr>
        <w:t xml:space="preserve">  Consultation and participation of workers</w:t>
      </w:r>
    </w:p>
    <w:p w:rsidR="008B29CF" w:rsidRPr="008B29CF" w:rsidRDefault="008B29CF" w:rsidP="00124ABC">
      <w:pPr>
        <w:numPr>
          <w:ilvl w:val="0"/>
          <w:numId w:val="28"/>
        </w:numPr>
        <w:adjustRightInd/>
        <w:snapToGrid/>
        <w:spacing w:line="220" w:lineRule="atLeast"/>
      </w:pPr>
      <w:r w:rsidRPr="008B29CF">
        <w:rPr>
          <w:rFonts w:hint="eastAsia"/>
        </w:rPr>
        <w:t>确定、消除和减少参与的障碍和屏障；</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注</w:t>
      </w:r>
      <w:r w:rsidRPr="008B29CF">
        <w:rPr>
          <w:rFonts w:hint="eastAsia"/>
        </w:rPr>
        <w:t>2</w:t>
      </w:r>
      <w:r w:rsidRPr="008B29CF">
        <w:rPr>
          <w:rFonts w:hint="eastAsia"/>
        </w:rPr>
        <w:t>：障碍和屏障可以包括：没有对工作人员的投递信息和建议做出反应；语言或文化障碍；报复或报复威胁；不鼓励或处罚工作人员参与的政策和行为。</w:t>
      </w:r>
    </w:p>
    <w:p w:rsidR="008B29CF" w:rsidRPr="008B29CF" w:rsidRDefault="008B29CF" w:rsidP="00124ABC">
      <w:pPr>
        <w:numPr>
          <w:ilvl w:val="0"/>
          <w:numId w:val="29"/>
        </w:numPr>
        <w:adjustRightInd/>
        <w:snapToGrid/>
        <w:spacing w:line="220" w:lineRule="atLeast"/>
      </w:pPr>
      <w:r w:rsidRPr="008B29CF">
        <w:rPr>
          <w:rFonts w:hint="eastAsia"/>
        </w:rPr>
        <w:t>强调非管理的工作人员的如下方面的协商：</w:t>
      </w:r>
    </w:p>
    <w:p w:rsidR="008B29CF" w:rsidRPr="008B29CF" w:rsidRDefault="008B29CF" w:rsidP="00124ABC">
      <w:pPr>
        <w:numPr>
          <w:ilvl w:val="0"/>
          <w:numId w:val="30"/>
        </w:numPr>
        <w:adjustRightInd/>
        <w:snapToGrid/>
        <w:spacing w:line="220" w:lineRule="atLeast"/>
      </w:pPr>
      <w:r w:rsidRPr="008B29CF">
        <w:rPr>
          <w:rFonts w:hint="eastAsia"/>
        </w:rPr>
        <w:t>确定相关方的需求和期望；</w:t>
      </w:r>
      <w:r w:rsidRPr="008B29CF">
        <w:rPr>
          <w:rFonts w:hint="eastAsia"/>
        </w:rPr>
        <w:t xml:space="preserve"> </w:t>
      </w:r>
    </w:p>
    <w:p w:rsidR="008B29CF" w:rsidRPr="008B29CF" w:rsidRDefault="008B29CF" w:rsidP="00124ABC">
      <w:pPr>
        <w:numPr>
          <w:ilvl w:val="0"/>
          <w:numId w:val="30"/>
        </w:numPr>
        <w:adjustRightInd/>
        <w:snapToGrid/>
        <w:spacing w:line="220" w:lineRule="atLeast"/>
      </w:pPr>
      <w:r w:rsidRPr="008B29CF">
        <w:rPr>
          <w:rFonts w:hint="eastAsia"/>
        </w:rPr>
        <w:lastRenderedPageBreak/>
        <w:t>建立职业健康安全方针；</w:t>
      </w:r>
      <w:r w:rsidRPr="008B29CF">
        <w:rPr>
          <w:rFonts w:hint="eastAsia"/>
        </w:rPr>
        <w:t xml:space="preserve"> </w:t>
      </w:r>
    </w:p>
    <w:p w:rsidR="008B29CF" w:rsidRPr="008B29CF" w:rsidRDefault="008B29CF" w:rsidP="00124ABC">
      <w:pPr>
        <w:numPr>
          <w:ilvl w:val="0"/>
          <w:numId w:val="30"/>
        </w:numPr>
        <w:adjustRightInd/>
        <w:snapToGrid/>
        <w:spacing w:line="220" w:lineRule="atLeast"/>
      </w:pPr>
      <w:r w:rsidRPr="008B29CF">
        <w:rPr>
          <w:rFonts w:hint="eastAsia"/>
        </w:rPr>
        <w:t>适用时，分配组织岗位、职责和权限；</w:t>
      </w:r>
      <w:r w:rsidRPr="008B29CF">
        <w:rPr>
          <w:rFonts w:hint="eastAsia"/>
        </w:rPr>
        <w:t xml:space="preserve"> </w:t>
      </w:r>
    </w:p>
    <w:p w:rsidR="008B29CF" w:rsidRPr="008B29CF" w:rsidRDefault="008B29CF" w:rsidP="00124ABC">
      <w:pPr>
        <w:numPr>
          <w:ilvl w:val="0"/>
          <w:numId w:val="30"/>
        </w:numPr>
        <w:adjustRightInd/>
        <w:snapToGrid/>
        <w:spacing w:line="220" w:lineRule="atLeast"/>
      </w:pPr>
      <w:r w:rsidRPr="008B29CF">
        <w:rPr>
          <w:rFonts w:hint="eastAsia"/>
        </w:rPr>
        <w:t>确定如何满足法律法规和其他要求；</w:t>
      </w:r>
      <w:r w:rsidRPr="008B29CF">
        <w:rPr>
          <w:rFonts w:hint="eastAsia"/>
        </w:rPr>
        <w:t xml:space="preserve"> </w:t>
      </w:r>
    </w:p>
    <w:p w:rsidR="008B29CF" w:rsidRDefault="008B29CF" w:rsidP="008B29CF">
      <w:pPr>
        <w:adjustRightInd/>
        <w:snapToGrid/>
        <w:spacing w:line="220" w:lineRule="atLeast"/>
        <w:ind w:left="720"/>
      </w:pPr>
      <w:r w:rsidRPr="008B29CF">
        <w:rPr>
          <w:rFonts w:hint="eastAsia"/>
        </w:rPr>
        <w:t>建立职业健康安全目标，并对实现它们进行策划</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5.4  </w:t>
      </w:r>
      <w:r w:rsidRPr="008B29CF">
        <w:rPr>
          <w:rFonts w:hint="eastAsia"/>
        </w:rPr>
        <w:t>工作人员的协商和参与</w:t>
      </w:r>
      <w:r w:rsidRPr="008B29CF">
        <w:rPr>
          <w:rFonts w:hint="eastAsia"/>
        </w:rPr>
        <w:t xml:space="preserve">  Consultation and participation of workers</w:t>
      </w:r>
    </w:p>
    <w:p w:rsidR="008B29CF" w:rsidRPr="008B29CF" w:rsidRDefault="008B29CF" w:rsidP="00124ABC">
      <w:pPr>
        <w:numPr>
          <w:ilvl w:val="0"/>
          <w:numId w:val="31"/>
        </w:numPr>
        <w:adjustRightInd/>
        <w:snapToGrid/>
        <w:spacing w:line="220" w:lineRule="atLeast"/>
      </w:pPr>
      <w:r w:rsidRPr="008B29CF">
        <w:rPr>
          <w:rFonts w:hint="eastAsia"/>
        </w:rPr>
        <w:t>确定对外包、采购和承包方适用的控制措施；</w:t>
      </w:r>
      <w:r w:rsidRPr="008B29CF">
        <w:rPr>
          <w:rFonts w:hint="eastAsia"/>
        </w:rPr>
        <w:t xml:space="preserve"> </w:t>
      </w:r>
    </w:p>
    <w:p w:rsidR="008B29CF" w:rsidRPr="008B29CF" w:rsidRDefault="008B29CF" w:rsidP="00124ABC">
      <w:pPr>
        <w:numPr>
          <w:ilvl w:val="0"/>
          <w:numId w:val="31"/>
        </w:numPr>
        <w:adjustRightInd/>
        <w:snapToGrid/>
        <w:spacing w:line="220" w:lineRule="atLeast"/>
      </w:pPr>
      <w:r w:rsidRPr="008B29CF">
        <w:rPr>
          <w:rFonts w:hint="eastAsia"/>
        </w:rPr>
        <w:t>确定需要监视、测量和评价的方面；</w:t>
      </w:r>
      <w:r w:rsidRPr="008B29CF">
        <w:rPr>
          <w:rFonts w:hint="eastAsia"/>
        </w:rPr>
        <w:t xml:space="preserve"> </w:t>
      </w:r>
    </w:p>
    <w:p w:rsidR="008B29CF" w:rsidRPr="008B29CF" w:rsidRDefault="008B29CF" w:rsidP="00124ABC">
      <w:pPr>
        <w:numPr>
          <w:ilvl w:val="0"/>
          <w:numId w:val="31"/>
        </w:numPr>
        <w:adjustRightInd/>
        <w:snapToGrid/>
        <w:spacing w:line="220" w:lineRule="atLeast"/>
      </w:pPr>
      <w:r w:rsidRPr="008B29CF">
        <w:rPr>
          <w:rFonts w:hint="eastAsia"/>
        </w:rPr>
        <w:t>策划、建立、实施和保持审核方案；</w:t>
      </w:r>
      <w:r w:rsidRPr="008B29CF">
        <w:rPr>
          <w:rFonts w:hint="eastAsia"/>
        </w:rPr>
        <w:t xml:space="preserve"> </w:t>
      </w:r>
    </w:p>
    <w:p w:rsidR="008B29CF" w:rsidRPr="008B29CF" w:rsidRDefault="008B29CF" w:rsidP="00124ABC">
      <w:pPr>
        <w:numPr>
          <w:ilvl w:val="0"/>
          <w:numId w:val="31"/>
        </w:numPr>
        <w:adjustRightInd/>
        <w:snapToGrid/>
        <w:spacing w:line="220" w:lineRule="atLeast"/>
      </w:pPr>
      <w:r w:rsidRPr="008B29CF">
        <w:rPr>
          <w:rFonts w:hint="eastAsia"/>
        </w:rPr>
        <w:t>建立一个持续改进的过程。</w:t>
      </w:r>
      <w:r w:rsidRPr="008B29CF">
        <w:rPr>
          <w:rFonts w:hint="eastAsia"/>
        </w:rPr>
        <w:t xml:space="preserve"> </w:t>
      </w:r>
    </w:p>
    <w:p w:rsidR="008B29CF" w:rsidRPr="008B29CF" w:rsidRDefault="008B29CF" w:rsidP="00124ABC">
      <w:pPr>
        <w:numPr>
          <w:ilvl w:val="0"/>
          <w:numId w:val="32"/>
        </w:numPr>
        <w:adjustRightInd/>
        <w:snapToGrid/>
        <w:spacing w:line="220" w:lineRule="atLeast"/>
      </w:pPr>
      <w:r w:rsidRPr="008B29CF">
        <w:rPr>
          <w:rFonts w:hint="eastAsia"/>
        </w:rPr>
        <w:t>强调非管理的工作人员如下方面的参与：</w:t>
      </w:r>
      <w:r w:rsidRPr="008B29CF">
        <w:rPr>
          <w:rFonts w:hint="eastAsia"/>
        </w:rPr>
        <w:t xml:space="preserve"> </w:t>
      </w:r>
    </w:p>
    <w:p w:rsidR="008B29CF" w:rsidRPr="008B29CF" w:rsidRDefault="008B29CF" w:rsidP="00124ABC">
      <w:pPr>
        <w:numPr>
          <w:ilvl w:val="0"/>
          <w:numId w:val="33"/>
        </w:numPr>
        <w:adjustRightInd/>
        <w:snapToGrid/>
        <w:spacing w:line="220" w:lineRule="atLeast"/>
      </w:pPr>
      <w:r w:rsidRPr="008B29CF">
        <w:rPr>
          <w:rFonts w:hint="eastAsia"/>
        </w:rPr>
        <w:t>确定他们协商和参与的机制；</w:t>
      </w:r>
      <w:r w:rsidRPr="008B29CF">
        <w:rPr>
          <w:rFonts w:hint="eastAsia"/>
        </w:rPr>
        <w:t xml:space="preserve"> </w:t>
      </w:r>
    </w:p>
    <w:p w:rsidR="008B29CF" w:rsidRPr="008B29CF" w:rsidRDefault="008B29CF" w:rsidP="00124ABC">
      <w:pPr>
        <w:numPr>
          <w:ilvl w:val="0"/>
          <w:numId w:val="33"/>
        </w:numPr>
        <w:adjustRightInd/>
        <w:snapToGrid/>
        <w:spacing w:line="220" w:lineRule="atLeast"/>
      </w:pPr>
      <w:r w:rsidRPr="008B29CF">
        <w:rPr>
          <w:rFonts w:hint="eastAsia"/>
        </w:rPr>
        <w:t>危险源辨识、风险和机会的评价；</w:t>
      </w:r>
      <w:r w:rsidRPr="008B29CF">
        <w:rPr>
          <w:rFonts w:hint="eastAsia"/>
        </w:rPr>
        <w:t xml:space="preserve"> </w:t>
      </w:r>
    </w:p>
    <w:p w:rsidR="008B29CF" w:rsidRPr="008B29CF" w:rsidRDefault="008B29CF" w:rsidP="00124ABC">
      <w:pPr>
        <w:numPr>
          <w:ilvl w:val="0"/>
          <w:numId w:val="33"/>
        </w:numPr>
        <w:adjustRightInd/>
        <w:snapToGrid/>
        <w:spacing w:line="220" w:lineRule="atLeast"/>
      </w:pPr>
      <w:r w:rsidRPr="008B29CF">
        <w:rPr>
          <w:rFonts w:hint="eastAsia"/>
        </w:rPr>
        <w:t>消除危险源和减低职业健康安全风险的措施；</w:t>
      </w:r>
      <w:r w:rsidRPr="008B29CF">
        <w:rPr>
          <w:rFonts w:hint="eastAsia"/>
        </w:rPr>
        <w:t xml:space="preserve"> </w:t>
      </w:r>
    </w:p>
    <w:p w:rsidR="008B29CF" w:rsidRDefault="008B29CF" w:rsidP="008B29CF">
      <w:pPr>
        <w:adjustRightInd/>
        <w:snapToGrid/>
        <w:spacing w:line="220" w:lineRule="atLeast"/>
        <w:ind w:left="720"/>
      </w:pPr>
      <w:r w:rsidRPr="008B29CF">
        <w:rPr>
          <w:rFonts w:hint="eastAsia"/>
        </w:rPr>
        <w:lastRenderedPageBreak/>
        <w:t>能力要求、培训需求的识别，培训和培训评价</w:t>
      </w:r>
    </w:p>
    <w:p w:rsidR="008B29CF" w:rsidRPr="008B29CF" w:rsidRDefault="008B29CF" w:rsidP="008B29CF">
      <w:pPr>
        <w:adjustRightInd/>
        <w:snapToGrid/>
        <w:spacing w:line="220" w:lineRule="atLeast"/>
        <w:ind w:left="720"/>
      </w:pPr>
      <w:r w:rsidRPr="008B29CF">
        <w:rPr>
          <w:rFonts w:hint="eastAsia"/>
        </w:rPr>
        <w:t>ISO45001</w:t>
      </w:r>
      <w:r w:rsidRPr="008B29CF">
        <w:rPr>
          <w:rFonts w:hint="eastAsia"/>
        </w:rPr>
        <w:t>的“</w:t>
      </w:r>
      <w:r w:rsidRPr="008B29CF">
        <w:rPr>
          <w:rFonts w:hint="eastAsia"/>
        </w:rPr>
        <w:t xml:space="preserve">5 </w:t>
      </w:r>
      <w:r w:rsidRPr="008B29CF">
        <w:rPr>
          <w:rFonts w:hint="eastAsia"/>
        </w:rPr>
        <w:t>领导作用和工作人员参与</w:t>
      </w:r>
      <w:r w:rsidRPr="008B29CF">
        <w:rPr>
          <w:rFonts w:hint="eastAsia"/>
        </w:rPr>
        <w:t xml:space="preserve">  Leadership and worker participation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5.4  </w:t>
      </w:r>
      <w:r w:rsidRPr="008B29CF">
        <w:rPr>
          <w:rFonts w:hint="eastAsia"/>
        </w:rPr>
        <w:t>工作人员的协商和参与</w:t>
      </w:r>
      <w:r w:rsidRPr="008B29CF">
        <w:rPr>
          <w:rFonts w:hint="eastAsia"/>
        </w:rPr>
        <w:t xml:space="preserve">  Consultation and participation of workers</w:t>
      </w:r>
    </w:p>
    <w:p w:rsidR="008B29CF" w:rsidRPr="008B29CF" w:rsidRDefault="008B29CF" w:rsidP="00124ABC">
      <w:pPr>
        <w:numPr>
          <w:ilvl w:val="0"/>
          <w:numId w:val="34"/>
        </w:numPr>
        <w:adjustRightInd/>
        <w:snapToGrid/>
        <w:spacing w:line="220" w:lineRule="atLeast"/>
      </w:pPr>
      <w:r w:rsidRPr="008B29CF">
        <w:rPr>
          <w:rFonts w:hint="eastAsia"/>
        </w:rPr>
        <w:t>确定需要沟通的内容和应如何实现沟通的方法；</w:t>
      </w:r>
      <w:r w:rsidRPr="008B29CF">
        <w:rPr>
          <w:rFonts w:hint="eastAsia"/>
        </w:rPr>
        <w:t xml:space="preserve"> </w:t>
      </w:r>
    </w:p>
    <w:p w:rsidR="008B29CF" w:rsidRPr="008B29CF" w:rsidRDefault="008B29CF" w:rsidP="00124ABC">
      <w:pPr>
        <w:numPr>
          <w:ilvl w:val="0"/>
          <w:numId w:val="34"/>
        </w:numPr>
        <w:adjustRightInd/>
        <w:snapToGrid/>
        <w:spacing w:line="220" w:lineRule="atLeast"/>
      </w:pPr>
      <w:r w:rsidRPr="008B29CF">
        <w:rPr>
          <w:rFonts w:hint="eastAsia"/>
        </w:rPr>
        <w:t>确定控制措施及其有效实施和应用；</w:t>
      </w:r>
      <w:r w:rsidRPr="008B29CF">
        <w:rPr>
          <w:rFonts w:hint="eastAsia"/>
        </w:rPr>
        <w:t xml:space="preserve"> </w:t>
      </w:r>
    </w:p>
    <w:p w:rsidR="008B29CF" w:rsidRPr="008B29CF" w:rsidRDefault="008B29CF" w:rsidP="00124ABC">
      <w:pPr>
        <w:numPr>
          <w:ilvl w:val="0"/>
          <w:numId w:val="34"/>
        </w:numPr>
        <w:adjustRightInd/>
        <w:snapToGrid/>
        <w:spacing w:line="220" w:lineRule="atLeast"/>
      </w:pPr>
      <w:r w:rsidRPr="008B29CF">
        <w:rPr>
          <w:rFonts w:hint="eastAsia"/>
        </w:rPr>
        <w:t>调查事件和不符合，并确定纠正措施。</w:t>
      </w:r>
      <w:r w:rsidRPr="008B29CF">
        <w:rPr>
          <w:rFonts w:hint="eastAsia"/>
        </w:rPr>
        <w:t xml:space="preserve"> </w:t>
      </w:r>
    </w:p>
    <w:p w:rsidR="008B29CF" w:rsidRPr="008B29CF" w:rsidRDefault="008B29CF" w:rsidP="008B29CF">
      <w:pPr>
        <w:adjustRightInd/>
        <w:snapToGrid/>
        <w:spacing w:line="220" w:lineRule="atLeast"/>
        <w:ind w:left="720"/>
      </w:pPr>
      <w:r w:rsidRPr="008B29CF">
        <w:rPr>
          <w:rFonts w:hint="eastAsia"/>
        </w:rPr>
        <w:t xml:space="preserve">    </w:t>
      </w:r>
      <w:r w:rsidRPr="008B29CF">
        <w:rPr>
          <w:rFonts w:hint="eastAsia"/>
        </w:rPr>
        <w:t>注</w:t>
      </w:r>
      <w:r w:rsidRPr="008B29CF">
        <w:rPr>
          <w:rFonts w:hint="eastAsia"/>
        </w:rPr>
        <w:t>3</w:t>
      </w:r>
      <w:r w:rsidRPr="008B29CF">
        <w:rPr>
          <w:rFonts w:hint="eastAsia"/>
        </w:rPr>
        <w:t>：上述强调非管理工作人员的协商和参与意在应用于开展工作活动的人员，但并不想排出其他人员，例如，在组织内被工作活动或其他因素影响的管理者。</w:t>
      </w:r>
      <w:r w:rsidRPr="008B29CF">
        <w:rPr>
          <w:rFonts w:hint="eastAsia"/>
        </w:rPr>
        <w:t xml:space="preserve"> </w:t>
      </w:r>
    </w:p>
    <w:p w:rsidR="008B29CF" w:rsidRDefault="008B29CF" w:rsidP="008B29CF">
      <w:pPr>
        <w:adjustRightInd/>
        <w:snapToGrid/>
        <w:spacing w:line="220" w:lineRule="atLeast"/>
        <w:ind w:left="720" w:firstLine="270"/>
      </w:pPr>
      <w:r w:rsidRPr="008B29CF">
        <w:rPr>
          <w:rFonts w:hint="eastAsia"/>
        </w:rPr>
        <w:t>注</w:t>
      </w:r>
      <w:r w:rsidRPr="008B29CF">
        <w:rPr>
          <w:rFonts w:hint="eastAsia"/>
        </w:rPr>
        <w:t>4</w:t>
      </w:r>
      <w:r w:rsidRPr="008B29CF">
        <w:rPr>
          <w:rFonts w:hint="eastAsia"/>
        </w:rPr>
        <w:t>：要认识到，无费用、如果可能在工作期间提供给工作人员的培训，可以消除较大的工作人员参与的障碍</w:t>
      </w:r>
    </w:p>
    <w:p w:rsidR="008B29CF" w:rsidRPr="008B29CF" w:rsidRDefault="008B29CF" w:rsidP="008B29CF">
      <w:pPr>
        <w:adjustRightInd/>
        <w:snapToGrid/>
        <w:spacing w:line="220" w:lineRule="atLeast"/>
        <w:ind w:left="720" w:firstLine="270"/>
      </w:pPr>
      <w:r w:rsidRPr="008B29CF">
        <w:rPr>
          <w:rFonts w:hint="eastAsia"/>
        </w:rPr>
        <w:t>强调非管理类员工在以下方面的参与：</w:t>
      </w:r>
      <w:r w:rsidRPr="008B29CF">
        <w:rPr>
          <w:rFonts w:hint="eastAsia"/>
        </w:rPr>
        <w:t xml:space="preserve"> </w:t>
      </w:r>
    </w:p>
    <w:p w:rsidR="008B29CF" w:rsidRPr="008B29CF" w:rsidRDefault="008B29CF" w:rsidP="006C606B">
      <w:pPr>
        <w:adjustRightInd/>
        <w:snapToGrid/>
        <w:spacing w:line="220" w:lineRule="atLeast"/>
        <w:ind w:left="720"/>
      </w:pPr>
      <w:r w:rsidRPr="008B29CF">
        <w:rPr>
          <w:rFonts w:hint="eastAsia"/>
        </w:rPr>
        <w:t>确定他们协商和参与的机制</w:t>
      </w:r>
      <w:r w:rsidRPr="008B29CF">
        <w:rPr>
          <w:rFonts w:hint="eastAsia"/>
        </w:rPr>
        <w:t xml:space="preserve"> </w:t>
      </w:r>
    </w:p>
    <w:p w:rsidR="008B29CF" w:rsidRPr="008B29CF" w:rsidRDefault="008B29CF" w:rsidP="006C606B">
      <w:pPr>
        <w:adjustRightInd/>
        <w:snapToGrid/>
        <w:spacing w:line="220" w:lineRule="atLeast"/>
        <w:ind w:left="720"/>
      </w:pPr>
      <w:r w:rsidRPr="008B29CF">
        <w:rPr>
          <w:rFonts w:hint="eastAsia"/>
        </w:rPr>
        <w:t>识别危险源和评价风及机风险</w:t>
      </w:r>
    </w:p>
    <w:p w:rsidR="008B29CF" w:rsidRPr="008B29CF" w:rsidRDefault="008B29CF" w:rsidP="006C606B">
      <w:pPr>
        <w:adjustRightInd/>
        <w:snapToGrid/>
        <w:spacing w:line="220" w:lineRule="atLeast"/>
        <w:ind w:left="720"/>
      </w:pPr>
      <w:r w:rsidRPr="008B29CF">
        <w:rPr>
          <w:rFonts w:hint="eastAsia"/>
        </w:rPr>
        <w:t>确定消除危险源和降低</w:t>
      </w:r>
      <w:r w:rsidRPr="008B29CF">
        <w:rPr>
          <w:rFonts w:hint="eastAsia"/>
        </w:rPr>
        <w:t xml:space="preserve"> OH&amp;S </w:t>
      </w:r>
      <w:r w:rsidRPr="008B29CF">
        <w:rPr>
          <w:rFonts w:hint="eastAsia"/>
        </w:rPr>
        <w:t>风险的行动</w:t>
      </w:r>
      <w:r w:rsidRPr="008B29CF">
        <w:rPr>
          <w:rFonts w:hint="eastAsia"/>
        </w:rPr>
        <w:t xml:space="preserve"> </w:t>
      </w:r>
    </w:p>
    <w:p w:rsidR="008B29CF" w:rsidRPr="008B29CF" w:rsidRDefault="008B29CF" w:rsidP="006C606B">
      <w:pPr>
        <w:adjustRightInd/>
        <w:snapToGrid/>
        <w:spacing w:line="220" w:lineRule="atLeast"/>
        <w:ind w:left="720"/>
      </w:pPr>
      <w:r w:rsidRPr="008B29CF">
        <w:rPr>
          <w:rFonts w:hint="eastAsia"/>
        </w:rPr>
        <w:lastRenderedPageBreak/>
        <w:t>确定能力要求、培训需求、培训及评估培训</w:t>
      </w:r>
    </w:p>
    <w:p w:rsidR="008B29CF" w:rsidRPr="008B29CF" w:rsidRDefault="008B29CF" w:rsidP="006C606B">
      <w:pPr>
        <w:adjustRightInd/>
        <w:snapToGrid/>
        <w:spacing w:line="220" w:lineRule="atLeast"/>
        <w:ind w:left="720"/>
      </w:pPr>
      <w:r w:rsidRPr="008B29CF">
        <w:rPr>
          <w:rFonts w:hint="eastAsia"/>
        </w:rPr>
        <w:t>确定需要交流的内容及如何执行</w:t>
      </w:r>
    </w:p>
    <w:p w:rsidR="008B29CF" w:rsidRPr="008B29CF" w:rsidRDefault="008B29CF" w:rsidP="006C606B">
      <w:pPr>
        <w:adjustRightInd/>
        <w:snapToGrid/>
        <w:spacing w:line="220" w:lineRule="atLeast"/>
        <w:ind w:left="720"/>
      </w:pPr>
      <w:r w:rsidRPr="008B29CF">
        <w:rPr>
          <w:rFonts w:hint="eastAsia"/>
        </w:rPr>
        <w:t>确定控制措施及有效地实施应用</w:t>
      </w:r>
    </w:p>
    <w:p w:rsidR="008B29CF" w:rsidRPr="008B29CF" w:rsidRDefault="008B29CF" w:rsidP="006C606B">
      <w:pPr>
        <w:adjustRightInd/>
        <w:snapToGrid/>
        <w:spacing w:line="220" w:lineRule="atLeast"/>
        <w:ind w:left="720"/>
      </w:pPr>
      <w:r w:rsidRPr="008B29CF">
        <w:rPr>
          <w:rFonts w:hint="eastAsia"/>
        </w:rPr>
        <w:t>调查事件及不符合，并确定纠正措施</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—强调非管理类员工的协商和参与，意图是应用于开展工作活动的人，而不是意图排除受工作活动影响或其他因素影响的管理人员。</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—当可能时，给员工在工作时间内提供免费培训，能消除工作人员参与的障碍。</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ISO45001</w:t>
      </w:r>
      <w:r w:rsidRPr="008B29CF">
        <w:rPr>
          <w:rFonts w:hint="eastAsia"/>
        </w:rPr>
        <w:t>的“</w:t>
      </w:r>
      <w:r w:rsidRPr="008B29CF">
        <w:rPr>
          <w:rFonts w:hint="eastAsia"/>
        </w:rPr>
        <w:t xml:space="preserve">6 </w:t>
      </w:r>
      <w:r w:rsidRPr="008B29CF">
        <w:rPr>
          <w:rFonts w:hint="eastAsia"/>
        </w:rPr>
        <w:t>策划</w:t>
      </w:r>
      <w:r w:rsidRPr="008B29CF">
        <w:rPr>
          <w:rFonts w:hint="eastAsia"/>
        </w:rPr>
        <w:t xml:space="preserve">  Planning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 xml:space="preserve">6.1 </w:t>
      </w:r>
      <w:r w:rsidRPr="008B29CF">
        <w:rPr>
          <w:rFonts w:hint="eastAsia"/>
        </w:rPr>
        <w:t>应对风险和机会的措施</w:t>
      </w:r>
      <w:r w:rsidRPr="008B29CF">
        <w:rPr>
          <w:rFonts w:hint="eastAsia"/>
        </w:rPr>
        <w:t xml:space="preserve">   Actions to address risks and opportunities</w:t>
      </w:r>
    </w:p>
    <w:p w:rsidR="008B29CF" w:rsidRPr="008B29CF" w:rsidRDefault="008B29CF" w:rsidP="008B29CF">
      <w:pPr>
        <w:adjustRightInd/>
        <w:snapToGrid/>
        <w:spacing w:line="220" w:lineRule="atLeast"/>
        <w:ind w:left="720" w:firstLine="270"/>
      </w:pPr>
      <w:r w:rsidRPr="008B29CF">
        <w:rPr>
          <w:rFonts w:hint="eastAsia"/>
        </w:rPr>
        <w:t xml:space="preserve">6.1.1 </w:t>
      </w:r>
      <w:r w:rsidRPr="008B29CF">
        <w:rPr>
          <w:rFonts w:hint="eastAsia"/>
        </w:rPr>
        <w:t>总则</w:t>
      </w:r>
      <w:r w:rsidRPr="008B29CF">
        <w:rPr>
          <w:rFonts w:hint="eastAsia"/>
        </w:rPr>
        <w:t xml:space="preserve">  General </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策划职业健康安全管理体系时，组织应考虑</w:t>
      </w:r>
      <w:r w:rsidRPr="008B29CF">
        <w:rPr>
          <w:rFonts w:hint="eastAsia"/>
        </w:rPr>
        <w:t xml:space="preserve">4.1 </w:t>
      </w:r>
      <w:r w:rsidRPr="008B29CF">
        <w:rPr>
          <w:rFonts w:hint="eastAsia"/>
        </w:rPr>
        <w:t>（状况）所提及的问题、</w:t>
      </w:r>
      <w:r w:rsidRPr="008B29CF">
        <w:rPr>
          <w:rFonts w:hint="eastAsia"/>
        </w:rPr>
        <w:t xml:space="preserve">4.2 </w:t>
      </w:r>
      <w:r w:rsidRPr="008B29CF">
        <w:rPr>
          <w:rFonts w:hint="eastAsia"/>
        </w:rPr>
        <w:t>（相关方）和</w:t>
      </w:r>
      <w:r w:rsidRPr="008B29CF">
        <w:rPr>
          <w:rFonts w:hint="eastAsia"/>
        </w:rPr>
        <w:t>4.3</w:t>
      </w:r>
      <w:r w:rsidRPr="008B29CF">
        <w:rPr>
          <w:rFonts w:hint="eastAsia"/>
        </w:rPr>
        <w:t>（职业健康安全管理体系范围）所提及的要求，并确定需要应对的风险和机会，以：</w:t>
      </w:r>
    </w:p>
    <w:p w:rsidR="008B29CF" w:rsidRPr="008B29CF" w:rsidRDefault="008B29CF" w:rsidP="00124ABC">
      <w:pPr>
        <w:numPr>
          <w:ilvl w:val="0"/>
          <w:numId w:val="36"/>
        </w:numPr>
        <w:adjustRightInd/>
        <w:snapToGrid/>
        <w:spacing w:line="220" w:lineRule="atLeast"/>
      </w:pPr>
      <w:r w:rsidRPr="008B29CF">
        <w:rPr>
          <w:rFonts w:hint="eastAsia"/>
        </w:rPr>
        <w:t>确保职业健康安全管理体系能取得预期的结果；</w:t>
      </w:r>
    </w:p>
    <w:p w:rsidR="008B29CF" w:rsidRPr="008B29CF" w:rsidRDefault="008B29CF" w:rsidP="00124ABC">
      <w:pPr>
        <w:numPr>
          <w:ilvl w:val="0"/>
          <w:numId w:val="36"/>
        </w:numPr>
        <w:adjustRightInd/>
        <w:snapToGrid/>
        <w:spacing w:line="220" w:lineRule="atLeast"/>
      </w:pPr>
      <w:r w:rsidRPr="008B29CF">
        <w:rPr>
          <w:rFonts w:hint="eastAsia"/>
        </w:rPr>
        <w:t>防止或减少不期望的影响；</w:t>
      </w:r>
    </w:p>
    <w:p w:rsidR="008B29CF" w:rsidRDefault="008B29CF" w:rsidP="008B29CF">
      <w:pPr>
        <w:adjustRightInd/>
        <w:snapToGrid/>
        <w:spacing w:line="220" w:lineRule="atLeast"/>
        <w:ind w:left="720" w:firstLine="270"/>
      </w:pPr>
      <w:r w:rsidRPr="008B29CF">
        <w:rPr>
          <w:rFonts w:hint="eastAsia"/>
        </w:rPr>
        <w:lastRenderedPageBreak/>
        <w:t>实现持续改进。</w:t>
      </w:r>
    </w:p>
    <w:p w:rsidR="008B29CF" w:rsidRPr="008B29CF" w:rsidRDefault="008B29CF" w:rsidP="008B29CF">
      <w:pPr>
        <w:adjustRightInd/>
        <w:snapToGrid/>
        <w:spacing w:line="220" w:lineRule="atLeast"/>
        <w:ind w:left="720" w:firstLine="270"/>
      </w:pPr>
      <w:r w:rsidRPr="008B29CF">
        <w:rPr>
          <w:rFonts w:hint="eastAsia"/>
        </w:rPr>
        <w:t>ISO45001</w:t>
      </w:r>
      <w:r w:rsidRPr="008B29CF">
        <w:rPr>
          <w:rFonts w:hint="eastAsia"/>
        </w:rPr>
        <w:t>的“</w:t>
      </w:r>
      <w:r w:rsidRPr="008B29CF">
        <w:rPr>
          <w:rFonts w:hint="eastAsia"/>
        </w:rPr>
        <w:t xml:space="preserve">6 </w:t>
      </w:r>
      <w:r w:rsidRPr="008B29CF">
        <w:rPr>
          <w:rFonts w:hint="eastAsia"/>
        </w:rPr>
        <w:t>策划</w:t>
      </w:r>
      <w:r w:rsidRPr="008B29CF">
        <w:rPr>
          <w:rFonts w:hint="eastAsia"/>
        </w:rPr>
        <w:t xml:space="preserve">  Planning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 xml:space="preserve">6.1 </w:t>
      </w:r>
      <w:r w:rsidRPr="008B29CF">
        <w:rPr>
          <w:rFonts w:hint="eastAsia"/>
        </w:rPr>
        <w:t>应对风险和机会的措施</w:t>
      </w:r>
      <w:r w:rsidRPr="008B29CF">
        <w:rPr>
          <w:rFonts w:hint="eastAsia"/>
        </w:rPr>
        <w:t xml:space="preserve">   Actions to address risks and opportunities</w:t>
      </w:r>
    </w:p>
    <w:p w:rsidR="008B29CF" w:rsidRPr="008B29CF" w:rsidRDefault="008B29CF" w:rsidP="008B29CF">
      <w:pPr>
        <w:adjustRightInd/>
        <w:snapToGrid/>
        <w:spacing w:line="220" w:lineRule="atLeast"/>
        <w:ind w:left="720" w:firstLine="270"/>
      </w:pPr>
      <w:r w:rsidRPr="008B29CF">
        <w:rPr>
          <w:rFonts w:hint="eastAsia"/>
        </w:rPr>
        <w:t xml:space="preserve">6.1.1 </w:t>
      </w:r>
      <w:r w:rsidRPr="008B29CF">
        <w:rPr>
          <w:rFonts w:hint="eastAsia"/>
        </w:rPr>
        <w:t>总则</w:t>
      </w:r>
      <w:r w:rsidRPr="008B29CF">
        <w:rPr>
          <w:rFonts w:hint="eastAsia"/>
        </w:rPr>
        <w:t xml:space="preserve">  General </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当确定对职业健康安全管理体系的风险和机会及其需要取得的预期结果时，组织应必须考虑：</w:t>
      </w:r>
    </w:p>
    <w:p w:rsidR="008B29CF" w:rsidRPr="008B29CF" w:rsidRDefault="008B29CF" w:rsidP="00124ABC">
      <w:pPr>
        <w:numPr>
          <w:ilvl w:val="0"/>
          <w:numId w:val="37"/>
        </w:numPr>
        <w:adjustRightInd/>
        <w:snapToGrid/>
        <w:spacing w:line="220" w:lineRule="atLeast"/>
      </w:pPr>
      <w:r w:rsidRPr="008B29CF">
        <w:rPr>
          <w:rFonts w:hint="eastAsia"/>
        </w:rPr>
        <w:t>危险源；</w:t>
      </w:r>
    </w:p>
    <w:p w:rsidR="008B29CF" w:rsidRPr="008B29CF" w:rsidRDefault="008B29CF" w:rsidP="00124ABC">
      <w:pPr>
        <w:numPr>
          <w:ilvl w:val="0"/>
          <w:numId w:val="37"/>
        </w:numPr>
        <w:adjustRightInd/>
        <w:snapToGrid/>
        <w:spacing w:line="220" w:lineRule="atLeast"/>
      </w:pPr>
      <w:r w:rsidRPr="008B29CF">
        <w:rPr>
          <w:rFonts w:hint="eastAsia"/>
        </w:rPr>
        <w:t>职业健康安全风险和其他风险；</w:t>
      </w:r>
    </w:p>
    <w:p w:rsidR="008B29CF" w:rsidRPr="008B29CF" w:rsidRDefault="008B29CF" w:rsidP="00124ABC">
      <w:pPr>
        <w:numPr>
          <w:ilvl w:val="0"/>
          <w:numId w:val="37"/>
        </w:numPr>
        <w:adjustRightInd/>
        <w:snapToGrid/>
        <w:spacing w:line="220" w:lineRule="atLeast"/>
      </w:pPr>
      <w:r w:rsidRPr="008B29CF">
        <w:rPr>
          <w:rFonts w:hint="eastAsia"/>
        </w:rPr>
        <w:t>职业健康安全机会和其他机会；</w:t>
      </w:r>
    </w:p>
    <w:p w:rsidR="008B29CF" w:rsidRPr="008B29CF" w:rsidRDefault="008B29CF" w:rsidP="00124ABC">
      <w:pPr>
        <w:numPr>
          <w:ilvl w:val="0"/>
          <w:numId w:val="37"/>
        </w:numPr>
        <w:adjustRightInd/>
        <w:snapToGrid/>
        <w:spacing w:line="220" w:lineRule="atLeast"/>
      </w:pPr>
      <w:r w:rsidRPr="008B29CF">
        <w:rPr>
          <w:rFonts w:hint="eastAsia"/>
        </w:rPr>
        <w:t>法律法规和其他要求。</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组织在策划过程时，应与组织及其过程或职业健康安全管理体系的变更联系起来，评价和确定职业健康安全管理体系预期结果相关的风险和机会。在已策划出临时或永久的变更情况下，在变更实施前，应开展此方面的评价。</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ISO45001</w:t>
      </w:r>
      <w:r w:rsidRPr="008B29CF">
        <w:rPr>
          <w:rFonts w:hint="eastAsia"/>
        </w:rPr>
        <w:t>的“</w:t>
      </w:r>
      <w:r w:rsidRPr="008B29CF">
        <w:rPr>
          <w:rFonts w:hint="eastAsia"/>
        </w:rPr>
        <w:t xml:space="preserve">6 </w:t>
      </w:r>
      <w:r w:rsidRPr="008B29CF">
        <w:rPr>
          <w:rFonts w:hint="eastAsia"/>
        </w:rPr>
        <w:t>策划</w:t>
      </w:r>
      <w:r w:rsidRPr="008B29CF">
        <w:rPr>
          <w:rFonts w:hint="eastAsia"/>
        </w:rPr>
        <w:t xml:space="preserve">  Planning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 xml:space="preserve">6.1.2 </w:t>
      </w:r>
      <w:r w:rsidRPr="008B29CF">
        <w:rPr>
          <w:rFonts w:hint="eastAsia"/>
        </w:rPr>
        <w:t>危险源辨识、风险和机会的评价</w:t>
      </w:r>
      <w:r w:rsidRPr="008B29CF">
        <w:rPr>
          <w:rFonts w:hint="eastAsia"/>
        </w:rPr>
        <w:t xml:space="preserve">  Hazard identification and assessment of risks and opportunities </w:t>
      </w:r>
    </w:p>
    <w:p w:rsidR="008B29CF" w:rsidRPr="008B29CF" w:rsidRDefault="008B29CF" w:rsidP="008B29CF">
      <w:pPr>
        <w:adjustRightInd/>
        <w:snapToGrid/>
        <w:spacing w:line="220" w:lineRule="atLeast"/>
        <w:ind w:left="720" w:firstLine="270"/>
      </w:pPr>
      <w:r w:rsidRPr="008B29CF">
        <w:rPr>
          <w:rFonts w:hint="eastAsia"/>
        </w:rPr>
        <w:lastRenderedPageBreak/>
        <w:t xml:space="preserve">6.1.2.1 </w:t>
      </w:r>
      <w:r w:rsidRPr="008B29CF">
        <w:rPr>
          <w:rFonts w:hint="eastAsia"/>
        </w:rPr>
        <w:t>危险源辨识</w:t>
      </w:r>
      <w:r w:rsidRPr="008B29CF">
        <w:rPr>
          <w:rFonts w:hint="eastAsia"/>
        </w:rPr>
        <w:t xml:space="preserve">  Hazard identification </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组织应建立、实施和保持持续和主动的危险源辨识过程。过程应必须考虑但不限于：</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ISO45001</w:t>
      </w:r>
      <w:r w:rsidRPr="008B29CF">
        <w:rPr>
          <w:rFonts w:hint="eastAsia"/>
        </w:rPr>
        <w:t>的“</w:t>
      </w:r>
      <w:r w:rsidRPr="008B29CF">
        <w:rPr>
          <w:rFonts w:hint="eastAsia"/>
        </w:rPr>
        <w:t xml:space="preserve">6 </w:t>
      </w:r>
      <w:r w:rsidRPr="008B29CF">
        <w:rPr>
          <w:rFonts w:hint="eastAsia"/>
        </w:rPr>
        <w:t>策划</w:t>
      </w:r>
      <w:r w:rsidRPr="008B29CF">
        <w:rPr>
          <w:rFonts w:hint="eastAsia"/>
        </w:rPr>
        <w:t xml:space="preserve">  Planning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 xml:space="preserve">6.1.2.1 </w:t>
      </w:r>
      <w:r w:rsidRPr="008B29CF">
        <w:rPr>
          <w:rFonts w:hint="eastAsia"/>
        </w:rPr>
        <w:t>危险源辨识</w:t>
      </w:r>
      <w:r w:rsidRPr="008B29CF">
        <w:rPr>
          <w:rFonts w:hint="eastAsia"/>
        </w:rPr>
        <w:t xml:space="preserve">  Hazard identification </w:t>
      </w:r>
    </w:p>
    <w:p w:rsidR="008B29CF" w:rsidRPr="008B29CF" w:rsidRDefault="008B29CF" w:rsidP="00A02D98">
      <w:pPr>
        <w:adjustRightInd/>
        <w:snapToGrid/>
        <w:spacing w:line="220" w:lineRule="atLeast"/>
        <w:ind w:left="720"/>
      </w:pPr>
      <w:r w:rsidRPr="008B29CF">
        <w:rPr>
          <w:rFonts w:hint="eastAsia"/>
        </w:rPr>
        <w:t>工作如何组织，社会因素（包括工作负荷、工作时间、欺骗、骚扰和欺压），组织的领导力和文化；</w:t>
      </w:r>
    </w:p>
    <w:p w:rsidR="008B29CF" w:rsidRPr="008B29CF" w:rsidRDefault="008B29CF" w:rsidP="00A02D98">
      <w:pPr>
        <w:adjustRightInd/>
        <w:snapToGrid/>
        <w:spacing w:line="220" w:lineRule="atLeast"/>
        <w:ind w:left="720"/>
      </w:pPr>
      <w:r w:rsidRPr="008B29CF">
        <w:rPr>
          <w:rFonts w:hint="eastAsia"/>
        </w:rPr>
        <w:t>常规的和非常规的活动，包括如下方面产生的危险源：</w:t>
      </w:r>
    </w:p>
    <w:p w:rsidR="008B29CF" w:rsidRPr="008B29CF" w:rsidRDefault="008B29CF" w:rsidP="00A02D98">
      <w:pPr>
        <w:adjustRightInd/>
        <w:snapToGrid/>
        <w:spacing w:line="220" w:lineRule="atLeast"/>
        <w:ind w:left="720"/>
      </w:pPr>
      <w:r w:rsidRPr="008B29CF">
        <w:rPr>
          <w:rFonts w:hint="eastAsia"/>
        </w:rPr>
        <w:t>基础设施、设备、材料、物资和工作场所的物理状态；</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产品和服务的设计、研究、开发、试验、生产、装配、建设、服务交付、维修或处理；</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人的因素；</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工作完成的方式。</w:t>
      </w:r>
      <w:r w:rsidRPr="008B29CF">
        <w:rPr>
          <w:rFonts w:hint="eastAsia"/>
        </w:rPr>
        <w:t xml:space="preserve"> </w:t>
      </w:r>
    </w:p>
    <w:p w:rsidR="008B29CF" w:rsidRPr="008B29CF" w:rsidRDefault="008B29CF" w:rsidP="00A02D98">
      <w:pPr>
        <w:adjustRightInd/>
        <w:snapToGrid/>
        <w:spacing w:line="220" w:lineRule="atLeast"/>
        <w:ind w:left="720"/>
      </w:pPr>
      <w:r w:rsidRPr="008B29CF">
        <w:rPr>
          <w:rFonts w:hint="eastAsia"/>
        </w:rPr>
        <w:t>组织以往的内部或外部相关事件，包括紧急情况，它们的原因；</w:t>
      </w:r>
    </w:p>
    <w:p w:rsidR="008B29CF" w:rsidRPr="008B29CF" w:rsidRDefault="008B29CF" w:rsidP="00A02D98">
      <w:pPr>
        <w:adjustRightInd/>
        <w:snapToGrid/>
        <w:spacing w:line="220" w:lineRule="atLeast"/>
        <w:ind w:left="720"/>
      </w:pPr>
      <w:r w:rsidRPr="008B29CF">
        <w:rPr>
          <w:rFonts w:hint="eastAsia"/>
        </w:rPr>
        <w:t>潜在紧急情况；</w:t>
      </w:r>
    </w:p>
    <w:p w:rsidR="008B29CF" w:rsidRPr="008B29CF" w:rsidRDefault="008B29CF" w:rsidP="00A02D98">
      <w:pPr>
        <w:adjustRightInd/>
        <w:snapToGrid/>
        <w:spacing w:line="220" w:lineRule="atLeast"/>
        <w:ind w:left="720"/>
      </w:pPr>
      <w:r w:rsidRPr="008B29CF">
        <w:rPr>
          <w:rFonts w:hint="eastAsia"/>
        </w:rPr>
        <w:t>人员，包括考虑：</w:t>
      </w:r>
    </w:p>
    <w:p w:rsidR="008B29CF" w:rsidRPr="008B29CF" w:rsidRDefault="008B29CF" w:rsidP="00A02D98">
      <w:pPr>
        <w:adjustRightInd/>
        <w:snapToGrid/>
        <w:spacing w:line="220" w:lineRule="atLeast"/>
        <w:ind w:left="720"/>
      </w:pPr>
      <w:r w:rsidRPr="008B29CF">
        <w:rPr>
          <w:rFonts w:hint="eastAsia"/>
        </w:rPr>
        <w:lastRenderedPageBreak/>
        <w:t>进入工作场所的人员和他们的活动，包括工作人员、承包方人员、访问者和其他人员；</w:t>
      </w:r>
      <w:r w:rsidRPr="008B29CF">
        <w:rPr>
          <w:rFonts w:hint="eastAsia"/>
        </w:rPr>
        <w:t xml:space="preserve"> </w:t>
      </w:r>
    </w:p>
    <w:p w:rsidR="008B29CF" w:rsidRPr="008B29CF" w:rsidRDefault="008B29CF" w:rsidP="00A02D98">
      <w:pPr>
        <w:adjustRightInd/>
        <w:snapToGrid/>
        <w:spacing w:line="220" w:lineRule="atLeast"/>
        <w:ind w:left="720"/>
      </w:pPr>
      <w:r w:rsidRPr="008B29CF">
        <w:rPr>
          <w:rFonts w:hint="eastAsia"/>
        </w:rPr>
        <w:t>工作场所附近能够被组织活动影响的人员；</w:t>
      </w:r>
      <w:r w:rsidRPr="008B29CF">
        <w:rPr>
          <w:rFonts w:hint="eastAsia"/>
        </w:rPr>
        <w:t xml:space="preserve"> </w:t>
      </w:r>
    </w:p>
    <w:p w:rsidR="008B29CF" w:rsidRDefault="008B29CF" w:rsidP="008B29CF">
      <w:pPr>
        <w:adjustRightInd/>
        <w:snapToGrid/>
        <w:spacing w:line="220" w:lineRule="atLeast"/>
        <w:ind w:left="720" w:firstLine="270"/>
      </w:pPr>
      <w:r w:rsidRPr="008B29CF">
        <w:rPr>
          <w:rFonts w:hint="eastAsia"/>
        </w:rPr>
        <w:t>现场的不在组织直接控制下的工作人员</w:t>
      </w:r>
    </w:p>
    <w:p w:rsidR="008B29CF" w:rsidRPr="008B29CF" w:rsidRDefault="008B29CF" w:rsidP="00A02D98">
      <w:pPr>
        <w:adjustRightInd/>
        <w:snapToGrid/>
        <w:spacing w:line="220" w:lineRule="atLeast"/>
        <w:ind w:left="720"/>
      </w:pPr>
      <w:r w:rsidRPr="008B29CF">
        <w:rPr>
          <w:rFonts w:hint="eastAsia"/>
        </w:rPr>
        <w:t>其他问题，包括考虑：</w:t>
      </w:r>
    </w:p>
    <w:p w:rsidR="008B29CF" w:rsidRPr="008B29CF" w:rsidRDefault="008B29CF" w:rsidP="00A02D98">
      <w:pPr>
        <w:adjustRightInd/>
        <w:snapToGrid/>
        <w:spacing w:line="220" w:lineRule="atLeast"/>
        <w:ind w:left="720"/>
      </w:pPr>
      <w:r w:rsidRPr="008B29CF">
        <w:rPr>
          <w:rFonts w:hint="eastAsia"/>
        </w:rPr>
        <w:t>工作区域、过程、装置、机械</w:t>
      </w:r>
      <w:r w:rsidRPr="008B29CF">
        <w:rPr>
          <w:rFonts w:hint="eastAsia"/>
        </w:rPr>
        <w:t>/</w:t>
      </w:r>
      <w:r w:rsidRPr="008B29CF">
        <w:rPr>
          <w:rFonts w:hint="eastAsia"/>
        </w:rPr>
        <w:t>设备、运行程序和工作组织的设计，包括它们对所涉及工作人员的需求和能力的适应性；</w:t>
      </w:r>
      <w:r w:rsidRPr="008B29CF">
        <w:rPr>
          <w:rFonts w:hint="eastAsia"/>
        </w:rPr>
        <w:t xml:space="preserve"> </w:t>
      </w:r>
    </w:p>
    <w:p w:rsidR="008B29CF" w:rsidRPr="008B29CF" w:rsidRDefault="008B29CF" w:rsidP="00A02D98">
      <w:pPr>
        <w:adjustRightInd/>
        <w:snapToGrid/>
        <w:spacing w:line="220" w:lineRule="atLeast"/>
        <w:ind w:left="720"/>
      </w:pPr>
      <w:r w:rsidRPr="008B29CF">
        <w:rPr>
          <w:rFonts w:hint="eastAsia"/>
        </w:rPr>
        <w:t>工作场所附近，由组织控制下与工作相关的活动造成情况；</w:t>
      </w:r>
      <w:r w:rsidRPr="008B29CF">
        <w:rPr>
          <w:rFonts w:hint="eastAsia"/>
        </w:rPr>
        <w:t xml:space="preserve"> </w:t>
      </w:r>
    </w:p>
    <w:p w:rsidR="008B29CF" w:rsidRPr="008B29CF" w:rsidRDefault="008B29CF" w:rsidP="00A02D98">
      <w:pPr>
        <w:adjustRightInd/>
        <w:snapToGrid/>
        <w:spacing w:line="220" w:lineRule="atLeast"/>
        <w:ind w:left="720"/>
      </w:pPr>
      <w:r w:rsidRPr="008B29CF">
        <w:rPr>
          <w:rFonts w:hint="eastAsia"/>
        </w:rPr>
        <w:t>工作场所附近发生的、不在组织控制下的、能够造成工作场所内人员伤害和（或）健康损害的情况；</w:t>
      </w:r>
      <w:r w:rsidRPr="008B29CF">
        <w:rPr>
          <w:rFonts w:hint="eastAsia"/>
        </w:rPr>
        <w:t xml:space="preserve"> </w:t>
      </w:r>
    </w:p>
    <w:p w:rsidR="008B29CF" w:rsidRPr="008B29CF" w:rsidRDefault="008B29CF" w:rsidP="00A02D98">
      <w:pPr>
        <w:adjustRightInd/>
        <w:snapToGrid/>
        <w:spacing w:line="220" w:lineRule="atLeast"/>
        <w:ind w:left="720"/>
      </w:pPr>
      <w:r w:rsidRPr="008B29CF">
        <w:rPr>
          <w:rFonts w:hint="eastAsia"/>
        </w:rPr>
        <w:t>组织、运行、过程、活动和职业健康安全管理体系的实际或建议的变更；</w:t>
      </w:r>
    </w:p>
    <w:p w:rsidR="008B29CF" w:rsidRPr="008B29CF" w:rsidRDefault="008B29CF" w:rsidP="00A02D98">
      <w:pPr>
        <w:adjustRightInd/>
        <w:snapToGrid/>
        <w:spacing w:line="220" w:lineRule="atLeast"/>
        <w:ind w:left="720"/>
      </w:pPr>
      <w:r w:rsidRPr="008B29CF">
        <w:rPr>
          <w:rFonts w:hint="eastAsia"/>
        </w:rPr>
        <w:t>危险源知识、信息方面的变化。</w:t>
      </w:r>
      <w:r w:rsidRPr="008B29CF">
        <w:rPr>
          <w:rFonts w:hint="eastAsia"/>
        </w:rPr>
        <w:t xml:space="preserve"> </w:t>
      </w:r>
    </w:p>
    <w:p w:rsidR="008B29CF" w:rsidRPr="008B29CF" w:rsidRDefault="008B29CF" w:rsidP="00A02D98">
      <w:pPr>
        <w:spacing w:line="220" w:lineRule="atLeast"/>
        <w:ind w:left="720"/>
      </w:pPr>
      <w:r w:rsidRPr="008B29CF">
        <w:rPr>
          <w:rFonts w:hint="eastAsia"/>
        </w:rPr>
        <w:t xml:space="preserve">6.1.2.2 </w:t>
      </w:r>
      <w:r w:rsidRPr="008B29CF">
        <w:rPr>
          <w:rFonts w:hint="eastAsia"/>
        </w:rPr>
        <w:t>职业健康安全风险和职业健康安全管理体系其他风险的评价</w:t>
      </w:r>
      <w:r w:rsidRPr="008B29CF">
        <w:rPr>
          <w:rFonts w:hint="eastAsia"/>
        </w:rPr>
        <w:t xml:space="preserve">  Assessment of OH&amp;S risks and other risks to the OH&amp;S management system </w:t>
      </w:r>
    </w:p>
    <w:p w:rsidR="008B29CF" w:rsidRPr="008B29CF" w:rsidRDefault="008B29CF" w:rsidP="00A02D98">
      <w:pPr>
        <w:spacing w:line="220" w:lineRule="atLeast"/>
        <w:ind w:left="720"/>
      </w:pPr>
      <w:r w:rsidRPr="008B29CF">
        <w:rPr>
          <w:rFonts w:hint="eastAsia"/>
        </w:rPr>
        <w:t>组织应建立、实施和保持过程，以：</w:t>
      </w:r>
      <w:r w:rsidRPr="008B29CF">
        <w:rPr>
          <w:rFonts w:hint="eastAsia"/>
        </w:rPr>
        <w:t xml:space="preserve"> </w:t>
      </w:r>
    </w:p>
    <w:p w:rsidR="008B29CF" w:rsidRPr="008B29CF" w:rsidRDefault="008B29CF" w:rsidP="00A02D98">
      <w:pPr>
        <w:spacing w:line="220" w:lineRule="atLeast"/>
        <w:ind w:left="720"/>
      </w:pPr>
      <w:r w:rsidRPr="008B29CF">
        <w:rPr>
          <w:rFonts w:hint="eastAsia"/>
        </w:rPr>
        <w:t xml:space="preserve"> </w:t>
      </w:r>
      <w:r w:rsidRPr="008B29CF">
        <w:rPr>
          <w:rFonts w:hint="eastAsia"/>
        </w:rPr>
        <w:t>评价已识别的危险源的职业健康安全风险，同时必须考虑法律法规和其他要求和现有控制措施的有效性：</w:t>
      </w:r>
    </w:p>
    <w:p w:rsidR="008B29CF" w:rsidRPr="008B29CF" w:rsidRDefault="008B29CF" w:rsidP="00A02D98">
      <w:pPr>
        <w:spacing w:line="220" w:lineRule="atLeast"/>
        <w:ind w:left="720"/>
      </w:pPr>
      <w:r w:rsidRPr="008B29CF">
        <w:rPr>
          <w:rFonts w:hint="eastAsia"/>
        </w:rPr>
        <w:t>识别和评价与建立、实施、运行和保持职业健康安全管理体系相关的风险。</w:t>
      </w:r>
    </w:p>
    <w:p w:rsidR="008B29CF" w:rsidRPr="008B29CF" w:rsidRDefault="008B29CF" w:rsidP="00A02D98">
      <w:pPr>
        <w:spacing w:line="220" w:lineRule="atLeast"/>
        <w:ind w:left="720"/>
      </w:pPr>
      <w:r w:rsidRPr="008B29CF">
        <w:rPr>
          <w:rFonts w:hint="eastAsia"/>
        </w:rPr>
        <w:lastRenderedPageBreak/>
        <w:t>组织用于评价职业健康安全风险的方法和准则应基于其范围、性质和时段进行确定，以确保它们是主动的、而不是被动的，并且要以系统的方式运用。对于方法和准则应保持和保留文件化的信息。</w:t>
      </w:r>
    </w:p>
    <w:p w:rsidR="008B29CF" w:rsidRPr="008B29CF" w:rsidRDefault="008B29CF" w:rsidP="00A02D98">
      <w:pPr>
        <w:adjustRightInd/>
        <w:snapToGrid/>
        <w:spacing w:line="220" w:lineRule="atLeast"/>
        <w:ind w:left="720"/>
      </w:pPr>
      <w:r w:rsidRPr="008B29CF">
        <w:rPr>
          <w:rFonts w:hint="eastAsia"/>
        </w:rPr>
        <w:t>基于风险管理科学原理，风险管理过程包含：风险评价（风险识别；风险分析；风险评定）和风险处理。</w:t>
      </w:r>
      <w:r w:rsidRPr="008B29CF">
        <w:rPr>
          <w:rFonts w:hint="eastAsia"/>
        </w:rPr>
        <w:t xml:space="preserve"> </w:t>
      </w:r>
    </w:p>
    <w:p w:rsidR="008B29CF" w:rsidRPr="008B29CF" w:rsidRDefault="008B29CF" w:rsidP="00A02D98">
      <w:pPr>
        <w:adjustRightInd/>
        <w:snapToGrid/>
        <w:spacing w:line="220" w:lineRule="atLeast"/>
        <w:ind w:left="720"/>
      </w:pPr>
      <w:r w:rsidRPr="008B29CF">
        <w:rPr>
          <w:rFonts w:hint="eastAsia"/>
        </w:rPr>
        <w:t>职业健康安全风险管理将上述过程表述为：危险源辨识；风险评价；策划措施。</w:t>
      </w:r>
      <w:r w:rsidRPr="008B29CF">
        <w:rPr>
          <w:rFonts w:hint="eastAsia"/>
        </w:rPr>
        <w:t xml:space="preserve"> </w:t>
      </w:r>
    </w:p>
    <w:p w:rsidR="008B29CF" w:rsidRPr="008B29CF" w:rsidRDefault="008B29CF" w:rsidP="00A02D98">
      <w:pPr>
        <w:adjustRightInd/>
        <w:snapToGrid/>
        <w:spacing w:line="220" w:lineRule="atLeast"/>
        <w:ind w:left="720"/>
      </w:pPr>
      <w:r w:rsidRPr="008B29CF">
        <w:rPr>
          <w:rFonts w:hint="eastAsia"/>
        </w:rPr>
        <w:t>危险源辨识过程包括识别危险源、事件、它们的起因及潜在后果。</w:t>
      </w:r>
      <w:r w:rsidRPr="008B29CF">
        <w:rPr>
          <w:rFonts w:hint="eastAsia"/>
        </w:rPr>
        <w:t xml:space="preserve"> </w:t>
      </w:r>
    </w:p>
    <w:p w:rsidR="008B29CF" w:rsidRPr="008B29CF" w:rsidRDefault="008B29CF" w:rsidP="00A02D98">
      <w:pPr>
        <w:adjustRightInd/>
        <w:snapToGrid/>
        <w:spacing w:line="220" w:lineRule="atLeast"/>
        <w:ind w:left="720"/>
      </w:pPr>
      <w:r w:rsidRPr="008B29CF">
        <w:rPr>
          <w:rFonts w:hint="eastAsia"/>
        </w:rPr>
        <w:t>组织在职业健康安全管理体系的实施过程中，危险源辨识要体现系统性，既要考虑系统的全生命周期的每一时段，还要考虑系统的各组成要素。</w:t>
      </w:r>
      <w:r w:rsidRPr="008B29CF">
        <w:rPr>
          <w:rFonts w:hint="eastAsia"/>
        </w:rPr>
        <w:t xml:space="preserve"> </w:t>
      </w:r>
    </w:p>
    <w:p w:rsidR="008B29CF" w:rsidRPr="008B29CF" w:rsidRDefault="008B29CF" w:rsidP="00A02D98">
      <w:pPr>
        <w:adjustRightInd/>
        <w:snapToGrid/>
        <w:spacing w:line="220" w:lineRule="atLeast"/>
        <w:ind w:left="720"/>
      </w:pPr>
      <w:r w:rsidRPr="008B29CF">
        <w:rPr>
          <w:rFonts w:hint="eastAsia"/>
        </w:rPr>
        <w:t>危险源辨识过程的输出结果，要满足职业健康安全风险或危险源的控制需求。</w:t>
      </w:r>
      <w:r w:rsidRPr="008B29CF">
        <w:rPr>
          <w:rFonts w:hint="eastAsia"/>
        </w:rPr>
        <w:t xml:space="preserve"> </w:t>
      </w:r>
    </w:p>
    <w:p w:rsidR="008B29CF" w:rsidRDefault="008B29CF" w:rsidP="008B29CF">
      <w:pPr>
        <w:adjustRightInd/>
        <w:snapToGrid/>
        <w:spacing w:line="220" w:lineRule="atLeast"/>
        <w:ind w:left="720" w:firstLine="270"/>
      </w:pPr>
      <w:r w:rsidRPr="008B29CF">
        <w:rPr>
          <w:rFonts w:hint="eastAsia"/>
        </w:rPr>
        <w:t>危险源辨识过程需要很多相关输入信息，要考虑很多相关因素和获取其相关信息</w:t>
      </w:r>
    </w:p>
    <w:p w:rsidR="008B29CF" w:rsidRDefault="008B29CF" w:rsidP="008B29CF">
      <w:pPr>
        <w:adjustRightInd/>
        <w:snapToGrid/>
        <w:spacing w:line="220" w:lineRule="atLeast"/>
        <w:ind w:left="720" w:firstLine="270"/>
        <w:rPr>
          <w:b/>
          <w:bCs/>
        </w:rPr>
      </w:pPr>
      <w:r w:rsidRPr="008B29CF">
        <w:rPr>
          <w:rFonts w:hint="eastAsia"/>
          <w:b/>
          <w:bCs/>
        </w:rPr>
        <w:t>标准术语</w:t>
      </w:r>
    </w:p>
    <w:p w:rsidR="008B29CF" w:rsidRPr="008B29CF" w:rsidRDefault="008B29CF" w:rsidP="008B29CF">
      <w:pPr>
        <w:adjustRightInd/>
        <w:snapToGrid/>
        <w:spacing w:line="220" w:lineRule="atLeast"/>
        <w:ind w:left="720" w:firstLine="270"/>
      </w:pPr>
      <w:r w:rsidRPr="008B29CF">
        <w:rPr>
          <w:rFonts w:hint="eastAsia"/>
        </w:rPr>
        <w:t>危险源（</w:t>
      </w:r>
      <w:r w:rsidRPr="008B29CF">
        <w:rPr>
          <w:rFonts w:hint="eastAsia"/>
        </w:rPr>
        <w:t xml:space="preserve"> hazard </w:t>
      </w:r>
      <w:r w:rsidRPr="008B29CF">
        <w:rPr>
          <w:rFonts w:hint="eastAsia"/>
        </w:rPr>
        <w:t>）</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可能造成伤害和（或）健康损害的源。</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注解</w:t>
      </w:r>
      <w:r w:rsidRPr="008B29CF">
        <w:rPr>
          <w:rFonts w:hint="eastAsia"/>
        </w:rPr>
        <w:t>1</w:t>
      </w:r>
      <w:r w:rsidRPr="008B29CF">
        <w:rPr>
          <w:rFonts w:hint="eastAsia"/>
        </w:rPr>
        <w:t>：危险源包括可能造成伤害或危险状态、或可能暴露于伤害和健康损害的环境的源。</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b/>
          <w:bCs/>
        </w:rPr>
        <w:lastRenderedPageBreak/>
        <w:t>危险源的分类</w:t>
      </w:r>
    </w:p>
    <w:p w:rsidR="008B29CF" w:rsidRPr="008B29CF" w:rsidRDefault="008B29CF" w:rsidP="008B29CF">
      <w:pPr>
        <w:adjustRightInd/>
        <w:snapToGrid/>
        <w:spacing w:line="220" w:lineRule="atLeast"/>
        <w:ind w:left="720" w:firstLine="270"/>
      </w:pPr>
      <w:r w:rsidRPr="008B29CF">
        <w:rPr>
          <w:rFonts w:hint="eastAsia"/>
          <w:b/>
          <w:bCs/>
        </w:rPr>
        <w:t>安全科学理论对危险源的分类</w:t>
      </w:r>
    </w:p>
    <w:p w:rsidR="008B29CF" w:rsidRPr="008B29CF" w:rsidRDefault="008B29CF" w:rsidP="008B29CF">
      <w:pPr>
        <w:adjustRightInd/>
        <w:snapToGrid/>
        <w:spacing w:line="220" w:lineRule="atLeast"/>
        <w:ind w:left="720" w:firstLine="270"/>
      </w:pPr>
      <w:r w:rsidRPr="008B29CF">
        <w:rPr>
          <w:rFonts w:hint="eastAsia"/>
        </w:rPr>
        <w:t>第一类危险源：</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即生产过程中存在的，可能发生意外释放</w:t>
      </w:r>
    </w:p>
    <w:p w:rsidR="008B29CF" w:rsidRPr="008B29CF" w:rsidRDefault="008B29CF" w:rsidP="008B29CF">
      <w:pPr>
        <w:adjustRightInd/>
        <w:snapToGrid/>
        <w:spacing w:line="220" w:lineRule="atLeast"/>
        <w:ind w:left="720" w:firstLine="270"/>
      </w:pPr>
      <w:r w:rsidRPr="008B29CF">
        <w:rPr>
          <w:rFonts w:hint="eastAsia"/>
        </w:rPr>
        <w:t>的能量（能源或能量载体）或危险物质，称为</w:t>
      </w:r>
    </w:p>
    <w:p w:rsidR="008B29CF" w:rsidRPr="008B29CF" w:rsidRDefault="008B29CF" w:rsidP="008B29CF">
      <w:pPr>
        <w:adjustRightInd/>
        <w:snapToGrid/>
        <w:spacing w:line="220" w:lineRule="atLeast"/>
        <w:ind w:left="720" w:firstLine="270"/>
      </w:pPr>
      <w:r w:rsidRPr="008B29CF">
        <w:rPr>
          <w:rFonts w:hint="eastAsia"/>
        </w:rPr>
        <w:t>第一类危险源。</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为防止第一类危险源导致事故，必须采取措</w:t>
      </w:r>
    </w:p>
    <w:p w:rsidR="008B29CF" w:rsidRPr="008B29CF" w:rsidRDefault="008B29CF" w:rsidP="008B29CF">
      <w:pPr>
        <w:adjustRightInd/>
        <w:snapToGrid/>
        <w:spacing w:line="220" w:lineRule="atLeast"/>
        <w:ind w:left="720" w:firstLine="270"/>
      </w:pPr>
      <w:r w:rsidRPr="008B29CF">
        <w:rPr>
          <w:rFonts w:hint="eastAsia"/>
        </w:rPr>
        <w:t>施约束、限制能量或危险物质，控制危险源。</w:t>
      </w:r>
    </w:p>
    <w:p w:rsidR="008B29CF" w:rsidRPr="008B29CF" w:rsidRDefault="008B29CF" w:rsidP="008B29CF">
      <w:pPr>
        <w:adjustRightInd/>
        <w:snapToGrid/>
        <w:spacing w:line="220" w:lineRule="atLeast"/>
        <w:ind w:left="720" w:firstLine="270"/>
      </w:pPr>
      <w:r w:rsidRPr="008B29CF">
        <w:rPr>
          <w:rFonts w:hint="eastAsia"/>
          <w:b/>
          <w:bCs/>
        </w:rPr>
        <w:t>全科学理论对危险源的分类</w:t>
      </w:r>
    </w:p>
    <w:p w:rsidR="008B29CF" w:rsidRPr="008B29CF" w:rsidRDefault="008B29CF" w:rsidP="008B29CF">
      <w:pPr>
        <w:adjustRightInd/>
        <w:snapToGrid/>
        <w:spacing w:line="220" w:lineRule="atLeast"/>
        <w:ind w:left="720" w:firstLine="270"/>
      </w:pPr>
      <w:r w:rsidRPr="008B29CF">
        <w:rPr>
          <w:rFonts w:hint="eastAsia"/>
        </w:rPr>
        <w:t>第二类危险源：</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导致能量或危险物质约束或限制措施破坏或</w:t>
      </w:r>
    </w:p>
    <w:p w:rsidR="008B29CF" w:rsidRPr="008B29CF" w:rsidRDefault="008B29CF" w:rsidP="008B29CF">
      <w:pPr>
        <w:adjustRightInd/>
        <w:snapToGrid/>
        <w:spacing w:line="220" w:lineRule="atLeast"/>
        <w:ind w:left="720" w:firstLine="270"/>
      </w:pPr>
      <w:r w:rsidRPr="008B29CF">
        <w:rPr>
          <w:rFonts w:hint="eastAsia"/>
        </w:rPr>
        <w:t>失效的各种因素，称为第二类危险源。</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第二类危险源主要包括物的故障、人的失误</w:t>
      </w:r>
    </w:p>
    <w:p w:rsidR="008B29CF" w:rsidRDefault="008B29CF" w:rsidP="008B29CF">
      <w:pPr>
        <w:adjustRightInd/>
        <w:snapToGrid/>
        <w:spacing w:line="220" w:lineRule="atLeast"/>
        <w:ind w:left="720" w:firstLine="270"/>
      </w:pPr>
      <w:r w:rsidRPr="008B29CF">
        <w:rPr>
          <w:rFonts w:hint="eastAsia"/>
        </w:rPr>
        <w:t>和环境因素（环境因素引起物的故障和人的失误）</w:t>
      </w:r>
    </w:p>
    <w:p w:rsidR="008B29CF" w:rsidRPr="008B29CF" w:rsidRDefault="008B29CF" w:rsidP="008B29CF">
      <w:pPr>
        <w:adjustRightInd/>
        <w:snapToGrid/>
        <w:spacing w:line="220" w:lineRule="atLeast"/>
        <w:ind w:left="720" w:firstLine="270"/>
      </w:pPr>
      <w:r w:rsidRPr="008B29CF">
        <w:rPr>
          <w:rFonts w:hint="eastAsia"/>
        </w:rPr>
        <w:lastRenderedPageBreak/>
        <w:t xml:space="preserve">       </w:t>
      </w:r>
      <w:r w:rsidRPr="008B29CF">
        <w:rPr>
          <w:rFonts w:hint="eastAsia"/>
        </w:rPr>
        <w:t>第一类危险源是伤亡事故发生的能量主体，决定事故发生的严重程度；第二类危险源是第一类危险源造成事故的必要条件，决定事故发生的可能性。</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第一类危险源的存在是第二类危险源出现的前提，第二类危险源的出现是第一类危险源导致事故的必要条件。</w:t>
      </w:r>
    </w:p>
    <w:p w:rsidR="008B29CF" w:rsidRPr="008B29CF" w:rsidRDefault="008B29CF" w:rsidP="008B29CF">
      <w:pPr>
        <w:adjustRightInd/>
        <w:snapToGrid/>
        <w:spacing w:line="220" w:lineRule="atLeast"/>
        <w:ind w:left="720" w:firstLine="270"/>
      </w:pPr>
      <w:r w:rsidRPr="008B29CF">
        <w:rPr>
          <w:rFonts w:hint="eastAsia"/>
          <w:b/>
          <w:bCs/>
        </w:rPr>
        <w:t>危险源辨识的顺序</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一起伤亡事故的发生往往是两类危险源共同作用的结果。</w:t>
      </w:r>
    </w:p>
    <w:p w:rsidR="008B29CF" w:rsidRP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危险源辨识的首要任务是辨识第一类危险源，在此基础上再辨识第二类危险源。</w:t>
      </w:r>
    </w:p>
    <w:p w:rsidR="008B29CF" w:rsidRPr="008B29CF" w:rsidRDefault="008B29CF" w:rsidP="008B29CF">
      <w:pPr>
        <w:adjustRightInd/>
        <w:snapToGrid/>
        <w:spacing w:line="220" w:lineRule="atLeast"/>
        <w:ind w:left="720" w:firstLine="270"/>
      </w:pPr>
      <w:r w:rsidRPr="008B29CF">
        <w:rPr>
          <w:rFonts w:hint="eastAsia"/>
          <w:b/>
          <w:bCs/>
        </w:rPr>
        <w:t>危险源的分类</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GB/T 6441-1986</w:t>
      </w:r>
      <w:r w:rsidRPr="008B29CF">
        <w:rPr>
          <w:rFonts w:hint="eastAsia"/>
        </w:rPr>
        <w:t>《企业职工伤亡事故分类》</w:t>
      </w:r>
      <w:r w:rsidRPr="008B29CF">
        <w:rPr>
          <w:rFonts w:hint="eastAsia"/>
        </w:rPr>
        <w:t xml:space="preserve"> </w:t>
      </w:r>
    </w:p>
    <w:p w:rsidR="008B29CF" w:rsidRPr="008B29CF" w:rsidRDefault="008B29CF" w:rsidP="008B29CF">
      <w:pPr>
        <w:adjustRightInd/>
        <w:snapToGrid/>
        <w:spacing w:line="220" w:lineRule="atLeast"/>
        <w:ind w:left="720" w:firstLine="270"/>
      </w:pPr>
      <w:r w:rsidRPr="008B29CF">
        <w:rPr>
          <w:rFonts w:hint="eastAsia"/>
        </w:rPr>
        <w:t>对危险源的分类（</w:t>
      </w:r>
      <w:r w:rsidRPr="008B29CF">
        <w:rPr>
          <w:rFonts w:hint="eastAsia"/>
        </w:rPr>
        <w:t>20</w:t>
      </w:r>
      <w:r w:rsidRPr="008B29CF">
        <w:rPr>
          <w:rFonts w:hint="eastAsia"/>
        </w:rPr>
        <w:t>类）：</w:t>
      </w:r>
    </w:p>
    <w:p w:rsidR="008B29CF" w:rsidRDefault="008B29CF" w:rsidP="008B29CF">
      <w:pPr>
        <w:adjustRightInd/>
        <w:snapToGrid/>
        <w:spacing w:line="220" w:lineRule="atLeast"/>
        <w:ind w:left="720" w:firstLine="270"/>
      </w:pPr>
      <w:r w:rsidRPr="008B29CF">
        <w:rPr>
          <w:rFonts w:hint="eastAsia"/>
        </w:rPr>
        <w:t xml:space="preserve">        </w:t>
      </w:r>
      <w:r w:rsidRPr="008B29CF">
        <w:rPr>
          <w:rFonts w:hint="eastAsia"/>
        </w:rPr>
        <w:t>物体打击、车辆伤害、起重伤害、触电、淹溺、机械伤害、灼烫、火灾、高处坠落、坍塌、透水、放炮、火药爆炸、瓦斯爆炸、锅炉爆炸、受压容器爆炸、其它爆炸、中毒和窒息、其它伤害。</w:t>
      </w:r>
    </w:p>
    <w:p w:rsidR="006C606B" w:rsidRDefault="006C606B" w:rsidP="008B29CF">
      <w:pPr>
        <w:adjustRightInd/>
        <w:snapToGrid/>
        <w:spacing w:line="220" w:lineRule="atLeast"/>
        <w:ind w:left="720" w:firstLine="270"/>
      </w:pPr>
    </w:p>
    <w:p w:rsidR="006C606B" w:rsidRPr="008B29CF" w:rsidRDefault="006C606B" w:rsidP="006C606B">
      <w:pPr>
        <w:adjustRightInd/>
        <w:snapToGrid/>
        <w:spacing w:line="220" w:lineRule="atLeast"/>
        <w:ind w:left="720" w:firstLine="270"/>
      </w:pPr>
    </w:p>
    <w:p w:rsidR="00A02D98" w:rsidRDefault="00A02D98" w:rsidP="00A02D98">
      <w:pPr>
        <w:rPr>
          <w:b/>
          <w:color w:val="FF0000"/>
        </w:rPr>
      </w:pPr>
      <w:r>
        <w:rPr>
          <w:rFonts w:hint="eastAsia"/>
          <w:b/>
          <w:color w:val="FF0000"/>
        </w:rPr>
        <w:t>说明：</w:t>
      </w:r>
    </w:p>
    <w:p w:rsidR="00135544" w:rsidRDefault="00135544" w:rsidP="00135544">
      <w:pPr>
        <w:rPr>
          <w:b/>
          <w:color w:val="FF0000"/>
          <w:sz w:val="24"/>
        </w:rPr>
      </w:pPr>
      <w:r>
        <w:rPr>
          <w:rFonts w:hint="eastAsia"/>
          <w:b/>
          <w:color w:val="FF0000"/>
          <w:sz w:val="24"/>
        </w:rPr>
        <w:lastRenderedPageBreak/>
        <w:t>说明：</w:t>
      </w:r>
    </w:p>
    <w:p w:rsidR="00135544" w:rsidRDefault="00135544" w:rsidP="00135544">
      <w:pPr>
        <w:spacing w:line="220" w:lineRule="atLeast"/>
        <w:rPr>
          <w:color w:val="FF0000"/>
          <w:sz w:val="21"/>
        </w:rPr>
      </w:pPr>
      <w:r>
        <w:rPr>
          <w:rFonts w:hint="eastAsia"/>
          <w:color w:val="FF0000"/>
        </w:rPr>
        <w:t>本范文内容由汇智认证：</w:t>
      </w:r>
      <w:hyperlink r:id="rId7" w:history="1">
        <w:r>
          <w:rPr>
            <w:rStyle w:val="a7"/>
          </w:rPr>
          <w:t>https://www.hisiso.com/</w:t>
        </w:r>
      </w:hyperlink>
      <w:r>
        <w:rPr>
          <w:rFonts w:hint="eastAsia"/>
          <w:color w:val="FF0000"/>
        </w:rPr>
        <w:t>整理并发布，内容格式仅供参考学习使用，如需转载请标明出处。</w:t>
      </w:r>
    </w:p>
    <w:p w:rsidR="00135544" w:rsidRDefault="00135544" w:rsidP="00135544">
      <w:pPr>
        <w:rPr>
          <w:color w:val="FF0000"/>
          <w:sz w:val="24"/>
        </w:rPr>
      </w:pPr>
      <w:r>
        <w:rPr>
          <w:rFonts w:hint="eastAsia"/>
          <w:color w:val="FF0000"/>
          <w:sz w:val="24"/>
        </w:rPr>
        <w:t>更多问题可咨询电话：</w:t>
      </w:r>
      <w:r>
        <w:rPr>
          <w:color w:val="FF0000"/>
          <w:sz w:val="24"/>
        </w:rPr>
        <w:t>0532-84688710</w:t>
      </w:r>
    </w:p>
    <w:p w:rsidR="008B29CF" w:rsidRDefault="008B29CF" w:rsidP="008B29CF">
      <w:pPr>
        <w:adjustRightInd/>
        <w:snapToGrid/>
        <w:spacing w:line="220" w:lineRule="atLeast"/>
        <w:ind w:left="720" w:firstLine="270"/>
      </w:pPr>
    </w:p>
    <w:sectPr w:rsidR="008B29C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C0A" w:rsidRDefault="005E5C0A" w:rsidP="00D315BE">
      <w:pPr>
        <w:spacing w:after="0"/>
      </w:pPr>
      <w:r>
        <w:separator/>
      </w:r>
    </w:p>
  </w:endnote>
  <w:endnote w:type="continuationSeparator" w:id="0">
    <w:p w:rsidR="005E5C0A" w:rsidRDefault="005E5C0A" w:rsidP="00D315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C0A" w:rsidRDefault="005E5C0A" w:rsidP="00D315BE">
      <w:pPr>
        <w:spacing w:after="0"/>
      </w:pPr>
      <w:r>
        <w:separator/>
      </w:r>
    </w:p>
  </w:footnote>
  <w:footnote w:type="continuationSeparator" w:id="0">
    <w:p w:rsidR="005E5C0A" w:rsidRDefault="005E5C0A" w:rsidP="00D315B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461"/>
    <w:multiLevelType w:val="hybridMultilevel"/>
    <w:tmpl w:val="0784A7BE"/>
    <w:lvl w:ilvl="0" w:tplc="CE122B92">
      <w:start w:val="6"/>
      <w:numFmt w:val="decimal"/>
      <w:lvlText w:val="%1)"/>
      <w:lvlJc w:val="left"/>
      <w:pPr>
        <w:tabs>
          <w:tab w:val="num" w:pos="720"/>
        </w:tabs>
        <w:ind w:left="720" w:hanging="360"/>
      </w:pPr>
    </w:lvl>
    <w:lvl w:ilvl="1" w:tplc="FC667312" w:tentative="1">
      <w:start w:val="1"/>
      <w:numFmt w:val="decimal"/>
      <w:lvlText w:val="%2)"/>
      <w:lvlJc w:val="left"/>
      <w:pPr>
        <w:tabs>
          <w:tab w:val="num" w:pos="1440"/>
        </w:tabs>
        <w:ind w:left="1440" w:hanging="360"/>
      </w:pPr>
    </w:lvl>
    <w:lvl w:ilvl="2" w:tplc="1AFED3F8" w:tentative="1">
      <w:start w:val="1"/>
      <w:numFmt w:val="decimal"/>
      <w:lvlText w:val="%3)"/>
      <w:lvlJc w:val="left"/>
      <w:pPr>
        <w:tabs>
          <w:tab w:val="num" w:pos="2160"/>
        </w:tabs>
        <w:ind w:left="2160" w:hanging="360"/>
      </w:pPr>
    </w:lvl>
    <w:lvl w:ilvl="3" w:tplc="813419A8" w:tentative="1">
      <w:start w:val="1"/>
      <w:numFmt w:val="decimal"/>
      <w:lvlText w:val="%4)"/>
      <w:lvlJc w:val="left"/>
      <w:pPr>
        <w:tabs>
          <w:tab w:val="num" w:pos="2880"/>
        </w:tabs>
        <w:ind w:left="2880" w:hanging="360"/>
      </w:pPr>
    </w:lvl>
    <w:lvl w:ilvl="4" w:tplc="AA225852" w:tentative="1">
      <w:start w:val="1"/>
      <w:numFmt w:val="decimal"/>
      <w:lvlText w:val="%5)"/>
      <w:lvlJc w:val="left"/>
      <w:pPr>
        <w:tabs>
          <w:tab w:val="num" w:pos="3600"/>
        </w:tabs>
        <w:ind w:left="3600" w:hanging="360"/>
      </w:pPr>
    </w:lvl>
    <w:lvl w:ilvl="5" w:tplc="A7EC7690" w:tentative="1">
      <w:start w:val="1"/>
      <w:numFmt w:val="decimal"/>
      <w:lvlText w:val="%6)"/>
      <w:lvlJc w:val="left"/>
      <w:pPr>
        <w:tabs>
          <w:tab w:val="num" w:pos="4320"/>
        </w:tabs>
        <w:ind w:left="4320" w:hanging="360"/>
      </w:pPr>
    </w:lvl>
    <w:lvl w:ilvl="6" w:tplc="DD5810B2" w:tentative="1">
      <w:start w:val="1"/>
      <w:numFmt w:val="decimal"/>
      <w:lvlText w:val="%7)"/>
      <w:lvlJc w:val="left"/>
      <w:pPr>
        <w:tabs>
          <w:tab w:val="num" w:pos="5040"/>
        </w:tabs>
        <w:ind w:left="5040" w:hanging="360"/>
      </w:pPr>
    </w:lvl>
    <w:lvl w:ilvl="7" w:tplc="C9A8C31C" w:tentative="1">
      <w:start w:val="1"/>
      <w:numFmt w:val="decimal"/>
      <w:lvlText w:val="%8)"/>
      <w:lvlJc w:val="left"/>
      <w:pPr>
        <w:tabs>
          <w:tab w:val="num" w:pos="5760"/>
        </w:tabs>
        <w:ind w:left="5760" w:hanging="360"/>
      </w:pPr>
    </w:lvl>
    <w:lvl w:ilvl="8" w:tplc="AAAAED1A" w:tentative="1">
      <w:start w:val="1"/>
      <w:numFmt w:val="decimal"/>
      <w:lvlText w:val="%9)"/>
      <w:lvlJc w:val="left"/>
      <w:pPr>
        <w:tabs>
          <w:tab w:val="num" w:pos="6480"/>
        </w:tabs>
        <w:ind w:left="6480" w:hanging="360"/>
      </w:pPr>
    </w:lvl>
  </w:abstractNum>
  <w:abstractNum w:abstractNumId="1">
    <w:nsid w:val="084B5AB0"/>
    <w:multiLevelType w:val="hybridMultilevel"/>
    <w:tmpl w:val="D562B122"/>
    <w:lvl w:ilvl="0" w:tplc="E03CDD42">
      <w:start w:val="1"/>
      <w:numFmt w:val="bullet"/>
      <w:lvlText w:val="•"/>
      <w:lvlJc w:val="left"/>
      <w:pPr>
        <w:tabs>
          <w:tab w:val="num" w:pos="720"/>
        </w:tabs>
        <w:ind w:left="720" w:hanging="360"/>
      </w:pPr>
      <w:rPr>
        <w:rFonts w:ascii="Arial" w:hAnsi="Arial" w:hint="default"/>
      </w:rPr>
    </w:lvl>
    <w:lvl w:ilvl="1" w:tplc="D9F66C38" w:tentative="1">
      <w:start w:val="1"/>
      <w:numFmt w:val="bullet"/>
      <w:lvlText w:val="•"/>
      <w:lvlJc w:val="left"/>
      <w:pPr>
        <w:tabs>
          <w:tab w:val="num" w:pos="1440"/>
        </w:tabs>
        <w:ind w:left="1440" w:hanging="360"/>
      </w:pPr>
      <w:rPr>
        <w:rFonts w:ascii="Arial" w:hAnsi="Arial" w:hint="default"/>
      </w:rPr>
    </w:lvl>
    <w:lvl w:ilvl="2" w:tplc="30DCE29E" w:tentative="1">
      <w:start w:val="1"/>
      <w:numFmt w:val="bullet"/>
      <w:lvlText w:val="•"/>
      <w:lvlJc w:val="left"/>
      <w:pPr>
        <w:tabs>
          <w:tab w:val="num" w:pos="2160"/>
        </w:tabs>
        <w:ind w:left="2160" w:hanging="360"/>
      </w:pPr>
      <w:rPr>
        <w:rFonts w:ascii="Arial" w:hAnsi="Arial" w:hint="default"/>
      </w:rPr>
    </w:lvl>
    <w:lvl w:ilvl="3" w:tplc="53E03F7A" w:tentative="1">
      <w:start w:val="1"/>
      <w:numFmt w:val="bullet"/>
      <w:lvlText w:val="•"/>
      <w:lvlJc w:val="left"/>
      <w:pPr>
        <w:tabs>
          <w:tab w:val="num" w:pos="2880"/>
        </w:tabs>
        <w:ind w:left="2880" w:hanging="360"/>
      </w:pPr>
      <w:rPr>
        <w:rFonts w:ascii="Arial" w:hAnsi="Arial" w:hint="default"/>
      </w:rPr>
    </w:lvl>
    <w:lvl w:ilvl="4" w:tplc="A948BBB4" w:tentative="1">
      <w:start w:val="1"/>
      <w:numFmt w:val="bullet"/>
      <w:lvlText w:val="•"/>
      <w:lvlJc w:val="left"/>
      <w:pPr>
        <w:tabs>
          <w:tab w:val="num" w:pos="3600"/>
        </w:tabs>
        <w:ind w:left="3600" w:hanging="360"/>
      </w:pPr>
      <w:rPr>
        <w:rFonts w:ascii="Arial" w:hAnsi="Arial" w:hint="default"/>
      </w:rPr>
    </w:lvl>
    <w:lvl w:ilvl="5" w:tplc="5ECC3D14" w:tentative="1">
      <w:start w:val="1"/>
      <w:numFmt w:val="bullet"/>
      <w:lvlText w:val="•"/>
      <w:lvlJc w:val="left"/>
      <w:pPr>
        <w:tabs>
          <w:tab w:val="num" w:pos="4320"/>
        </w:tabs>
        <w:ind w:left="4320" w:hanging="360"/>
      </w:pPr>
      <w:rPr>
        <w:rFonts w:ascii="Arial" w:hAnsi="Arial" w:hint="default"/>
      </w:rPr>
    </w:lvl>
    <w:lvl w:ilvl="6" w:tplc="9B72EC4C" w:tentative="1">
      <w:start w:val="1"/>
      <w:numFmt w:val="bullet"/>
      <w:lvlText w:val="•"/>
      <w:lvlJc w:val="left"/>
      <w:pPr>
        <w:tabs>
          <w:tab w:val="num" w:pos="5040"/>
        </w:tabs>
        <w:ind w:left="5040" w:hanging="360"/>
      </w:pPr>
      <w:rPr>
        <w:rFonts w:ascii="Arial" w:hAnsi="Arial" w:hint="default"/>
      </w:rPr>
    </w:lvl>
    <w:lvl w:ilvl="7" w:tplc="BAB8B0FC" w:tentative="1">
      <w:start w:val="1"/>
      <w:numFmt w:val="bullet"/>
      <w:lvlText w:val="•"/>
      <w:lvlJc w:val="left"/>
      <w:pPr>
        <w:tabs>
          <w:tab w:val="num" w:pos="5760"/>
        </w:tabs>
        <w:ind w:left="5760" w:hanging="360"/>
      </w:pPr>
      <w:rPr>
        <w:rFonts w:ascii="Arial" w:hAnsi="Arial" w:hint="default"/>
      </w:rPr>
    </w:lvl>
    <w:lvl w:ilvl="8" w:tplc="55C6FFF2" w:tentative="1">
      <w:start w:val="1"/>
      <w:numFmt w:val="bullet"/>
      <w:lvlText w:val="•"/>
      <w:lvlJc w:val="left"/>
      <w:pPr>
        <w:tabs>
          <w:tab w:val="num" w:pos="6480"/>
        </w:tabs>
        <w:ind w:left="6480" w:hanging="360"/>
      </w:pPr>
      <w:rPr>
        <w:rFonts w:ascii="Arial" w:hAnsi="Arial" w:hint="default"/>
      </w:rPr>
    </w:lvl>
  </w:abstractNum>
  <w:abstractNum w:abstractNumId="2">
    <w:nsid w:val="08931FEA"/>
    <w:multiLevelType w:val="hybridMultilevel"/>
    <w:tmpl w:val="14F0A21A"/>
    <w:lvl w:ilvl="0" w:tplc="52088A5A">
      <w:start w:val="1"/>
      <w:numFmt w:val="bullet"/>
      <w:lvlText w:val="•"/>
      <w:lvlJc w:val="left"/>
      <w:pPr>
        <w:tabs>
          <w:tab w:val="num" w:pos="720"/>
        </w:tabs>
        <w:ind w:left="720" w:hanging="360"/>
      </w:pPr>
      <w:rPr>
        <w:rFonts w:ascii="Arial" w:hAnsi="Arial" w:hint="default"/>
      </w:rPr>
    </w:lvl>
    <w:lvl w:ilvl="1" w:tplc="26888D84" w:tentative="1">
      <w:start w:val="1"/>
      <w:numFmt w:val="bullet"/>
      <w:lvlText w:val="•"/>
      <w:lvlJc w:val="left"/>
      <w:pPr>
        <w:tabs>
          <w:tab w:val="num" w:pos="1440"/>
        </w:tabs>
        <w:ind w:left="1440" w:hanging="360"/>
      </w:pPr>
      <w:rPr>
        <w:rFonts w:ascii="Arial" w:hAnsi="Arial" w:hint="default"/>
      </w:rPr>
    </w:lvl>
    <w:lvl w:ilvl="2" w:tplc="783E87D0" w:tentative="1">
      <w:start w:val="1"/>
      <w:numFmt w:val="bullet"/>
      <w:lvlText w:val="•"/>
      <w:lvlJc w:val="left"/>
      <w:pPr>
        <w:tabs>
          <w:tab w:val="num" w:pos="2160"/>
        </w:tabs>
        <w:ind w:left="2160" w:hanging="360"/>
      </w:pPr>
      <w:rPr>
        <w:rFonts w:ascii="Arial" w:hAnsi="Arial" w:hint="default"/>
      </w:rPr>
    </w:lvl>
    <w:lvl w:ilvl="3" w:tplc="9F0AC49E" w:tentative="1">
      <w:start w:val="1"/>
      <w:numFmt w:val="bullet"/>
      <w:lvlText w:val="•"/>
      <w:lvlJc w:val="left"/>
      <w:pPr>
        <w:tabs>
          <w:tab w:val="num" w:pos="2880"/>
        </w:tabs>
        <w:ind w:left="2880" w:hanging="360"/>
      </w:pPr>
      <w:rPr>
        <w:rFonts w:ascii="Arial" w:hAnsi="Arial" w:hint="default"/>
      </w:rPr>
    </w:lvl>
    <w:lvl w:ilvl="4" w:tplc="98FEB68E" w:tentative="1">
      <w:start w:val="1"/>
      <w:numFmt w:val="bullet"/>
      <w:lvlText w:val="•"/>
      <w:lvlJc w:val="left"/>
      <w:pPr>
        <w:tabs>
          <w:tab w:val="num" w:pos="3600"/>
        </w:tabs>
        <w:ind w:left="3600" w:hanging="360"/>
      </w:pPr>
      <w:rPr>
        <w:rFonts w:ascii="Arial" w:hAnsi="Arial" w:hint="default"/>
      </w:rPr>
    </w:lvl>
    <w:lvl w:ilvl="5" w:tplc="D36EAD90" w:tentative="1">
      <w:start w:val="1"/>
      <w:numFmt w:val="bullet"/>
      <w:lvlText w:val="•"/>
      <w:lvlJc w:val="left"/>
      <w:pPr>
        <w:tabs>
          <w:tab w:val="num" w:pos="4320"/>
        </w:tabs>
        <w:ind w:left="4320" w:hanging="360"/>
      </w:pPr>
      <w:rPr>
        <w:rFonts w:ascii="Arial" w:hAnsi="Arial" w:hint="default"/>
      </w:rPr>
    </w:lvl>
    <w:lvl w:ilvl="6" w:tplc="023033FE" w:tentative="1">
      <w:start w:val="1"/>
      <w:numFmt w:val="bullet"/>
      <w:lvlText w:val="•"/>
      <w:lvlJc w:val="left"/>
      <w:pPr>
        <w:tabs>
          <w:tab w:val="num" w:pos="5040"/>
        </w:tabs>
        <w:ind w:left="5040" w:hanging="360"/>
      </w:pPr>
      <w:rPr>
        <w:rFonts w:ascii="Arial" w:hAnsi="Arial" w:hint="default"/>
      </w:rPr>
    </w:lvl>
    <w:lvl w:ilvl="7" w:tplc="EBF225AA" w:tentative="1">
      <w:start w:val="1"/>
      <w:numFmt w:val="bullet"/>
      <w:lvlText w:val="•"/>
      <w:lvlJc w:val="left"/>
      <w:pPr>
        <w:tabs>
          <w:tab w:val="num" w:pos="5760"/>
        </w:tabs>
        <w:ind w:left="5760" w:hanging="360"/>
      </w:pPr>
      <w:rPr>
        <w:rFonts w:ascii="Arial" w:hAnsi="Arial" w:hint="default"/>
      </w:rPr>
    </w:lvl>
    <w:lvl w:ilvl="8" w:tplc="764E0896" w:tentative="1">
      <w:start w:val="1"/>
      <w:numFmt w:val="bullet"/>
      <w:lvlText w:val="•"/>
      <w:lvlJc w:val="left"/>
      <w:pPr>
        <w:tabs>
          <w:tab w:val="num" w:pos="6480"/>
        </w:tabs>
        <w:ind w:left="6480" w:hanging="360"/>
      </w:pPr>
      <w:rPr>
        <w:rFonts w:ascii="Arial" w:hAnsi="Arial" w:hint="default"/>
      </w:rPr>
    </w:lvl>
  </w:abstractNum>
  <w:abstractNum w:abstractNumId="3">
    <w:nsid w:val="09B214E5"/>
    <w:multiLevelType w:val="hybridMultilevel"/>
    <w:tmpl w:val="7EA6254A"/>
    <w:lvl w:ilvl="0" w:tplc="F9D87942">
      <w:start w:val="8"/>
      <w:numFmt w:val="decimal"/>
      <w:lvlText w:val="%1)"/>
      <w:lvlJc w:val="left"/>
      <w:pPr>
        <w:tabs>
          <w:tab w:val="num" w:pos="720"/>
        </w:tabs>
        <w:ind w:left="720" w:hanging="360"/>
      </w:pPr>
    </w:lvl>
    <w:lvl w:ilvl="1" w:tplc="673E15E0" w:tentative="1">
      <w:start w:val="1"/>
      <w:numFmt w:val="decimal"/>
      <w:lvlText w:val="%2)"/>
      <w:lvlJc w:val="left"/>
      <w:pPr>
        <w:tabs>
          <w:tab w:val="num" w:pos="1440"/>
        </w:tabs>
        <w:ind w:left="1440" w:hanging="360"/>
      </w:pPr>
    </w:lvl>
    <w:lvl w:ilvl="2" w:tplc="B96C0C32" w:tentative="1">
      <w:start w:val="1"/>
      <w:numFmt w:val="decimal"/>
      <w:lvlText w:val="%3)"/>
      <w:lvlJc w:val="left"/>
      <w:pPr>
        <w:tabs>
          <w:tab w:val="num" w:pos="2160"/>
        </w:tabs>
        <w:ind w:left="2160" w:hanging="360"/>
      </w:pPr>
    </w:lvl>
    <w:lvl w:ilvl="3" w:tplc="5E0EB506" w:tentative="1">
      <w:start w:val="1"/>
      <w:numFmt w:val="decimal"/>
      <w:lvlText w:val="%4)"/>
      <w:lvlJc w:val="left"/>
      <w:pPr>
        <w:tabs>
          <w:tab w:val="num" w:pos="2880"/>
        </w:tabs>
        <w:ind w:left="2880" w:hanging="360"/>
      </w:pPr>
    </w:lvl>
    <w:lvl w:ilvl="4" w:tplc="38AEE086" w:tentative="1">
      <w:start w:val="1"/>
      <w:numFmt w:val="decimal"/>
      <w:lvlText w:val="%5)"/>
      <w:lvlJc w:val="left"/>
      <w:pPr>
        <w:tabs>
          <w:tab w:val="num" w:pos="3600"/>
        </w:tabs>
        <w:ind w:left="3600" w:hanging="360"/>
      </w:pPr>
    </w:lvl>
    <w:lvl w:ilvl="5" w:tplc="0C569CDC" w:tentative="1">
      <w:start w:val="1"/>
      <w:numFmt w:val="decimal"/>
      <w:lvlText w:val="%6)"/>
      <w:lvlJc w:val="left"/>
      <w:pPr>
        <w:tabs>
          <w:tab w:val="num" w:pos="4320"/>
        </w:tabs>
        <w:ind w:left="4320" w:hanging="360"/>
      </w:pPr>
    </w:lvl>
    <w:lvl w:ilvl="6" w:tplc="4AD8AF60" w:tentative="1">
      <w:start w:val="1"/>
      <w:numFmt w:val="decimal"/>
      <w:lvlText w:val="%7)"/>
      <w:lvlJc w:val="left"/>
      <w:pPr>
        <w:tabs>
          <w:tab w:val="num" w:pos="5040"/>
        </w:tabs>
        <w:ind w:left="5040" w:hanging="360"/>
      </w:pPr>
    </w:lvl>
    <w:lvl w:ilvl="7" w:tplc="A79A7150" w:tentative="1">
      <w:start w:val="1"/>
      <w:numFmt w:val="decimal"/>
      <w:lvlText w:val="%8)"/>
      <w:lvlJc w:val="left"/>
      <w:pPr>
        <w:tabs>
          <w:tab w:val="num" w:pos="5760"/>
        </w:tabs>
        <w:ind w:left="5760" w:hanging="360"/>
      </w:pPr>
    </w:lvl>
    <w:lvl w:ilvl="8" w:tplc="7CF65DE4" w:tentative="1">
      <w:start w:val="1"/>
      <w:numFmt w:val="decimal"/>
      <w:lvlText w:val="%9)"/>
      <w:lvlJc w:val="left"/>
      <w:pPr>
        <w:tabs>
          <w:tab w:val="num" w:pos="6480"/>
        </w:tabs>
        <w:ind w:left="6480" w:hanging="360"/>
      </w:pPr>
    </w:lvl>
  </w:abstractNum>
  <w:abstractNum w:abstractNumId="4">
    <w:nsid w:val="10BC414B"/>
    <w:multiLevelType w:val="hybridMultilevel"/>
    <w:tmpl w:val="2E9EB142"/>
    <w:lvl w:ilvl="0" w:tplc="D73EEF14">
      <w:start w:val="6"/>
      <w:numFmt w:val="lowerLetter"/>
      <w:lvlText w:val="%1)"/>
      <w:lvlJc w:val="left"/>
      <w:pPr>
        <w:tabs>
          <w:tab w:val="num" w:pos="720"/>
        </w:tabs>
        <w:ind w:left="720" w:hanging="360"/>
      </w:pPr>
    </w:lvl>
    <w:lvl w:ilvl="1" w:tplc="54C0E490" w:tentative="1">
      <w:start w:val="1"/>
      <w:numFmt w:val="lowerLetter"/>
      <w:lvlText w:val="%2)"/>
      <w:lvlJc w:val="left"/>
      <w:pPr>
        <w:tabs>
          <w:tab w:val="num" w:pos="1440"/>
        </w:tabs>
        <w:ind w:left="1440" w:hanging="360"/>
      </w:pPr>
    </w:lvl>
    <w:lvl w:ilvl="2" w:tplc="017C2E2E" w:tentative="1">
      <w:start w:val="1"/>
      <w:numFmt w:val="lowerLetter"/>
      <w:lvlText w:val="%3)"/>
      <w:lvlJc w:val="left"/>
      <w:pPr>
        <w:tabs>
          <w:tab w:val="num" w:pos="2160"/>
        </w:tabs>
        <w:ind w:left="2160" w:hanging="360"/>
      </w:pPr>
    </w:lvl>
    <w:lvl w:ilvl="3" w:tplc="E474EEDA" w:tentative="1">
      <w:start w:val="1"/>
      <w:numFmt w:val="lowerLetter"/>
      <w:lvlText w:val="%4)"/>
      <w:lvlJc w:val="left"/>
      <w:pPr>
        <w:tabs>
          <w:tab w:val="num" w:pos="2880"/>
        </w:tabs>
        <w:ind w:left="2880" w:hanging="360"/>
      </w:pPr>
    </w:lvl>
    <w:lvl w:ilvl="4" w:tplc="B2C4ACE2" w:tentative="1">
      <w:start w:val="1"/>
      <w:numFmt w:val="lowerLetter"/>
      <w:lvlText w:val="%5)"/>
      <w:lvlJc w:val="left"/>
      <w:pPr>
        <w:tabs>
          <w:tab w:val="num" w:pos="3600"/>
        </w:tabs>
        <w:ind w:left="3600" w:hanging="360"/>
      </w:pPr>
    </w:lvl>
    <w:lvl w:ilvl="5" w:tplc="D8B07B1E" w:tentative="1">
      <w:start w:val="1"/>
      <w:numFmt w:val="lowerLetter"/>
      <w:lvlText w:val="%6)"/>
      <w:lvlJc w:val="left"/>
      <w:pPr>
        <w:tabs>
          <w:tab w:val="num" w:pos="4320"/>
        </w:tabs>
        <w:ind w:left="4320" w:hanging="360"/>
      </w:pPr>
    </w:lvl>
    <w:lvl w:ilvl="6" w:tplc="C3DA0D78" w:tentative="1">
      <w:start w:val="1"/>
      <w:numFmt w:val="lowerLetter"/>
      <w:lvlText w:val="%7)"/>
      <w:lvlJc w:val="left"/>
      <w:pPr>
        <w:tabs>
          <w:tab w:val="num" w:pos="5040"/>
        </w:tabs>
        <w:ind w:left="5040" w:hanging="360"/>
      </w:pPr>
    </w:lvl>
    <w:lvl w:ilvl="7" w:tplc="345E45B2" w:tentative="1">
      <w:start w:val="1"/>
      <w:numFmt w:val="lowerLetter"/>
      <w:lvlText w:val="%8)"/>
      <w:lvlJc w:val="left"/>
      <w:pPr>
        <w:tabs>
          <w:tab w:val="num" w:pos="5760"/>
        </w:tabs>
        <w:ind w:left="5760" w:hanging="360"/>
      </w:pPr>
    </w:lvl>
    <w:lvl w:ilvl="8" w:tplc="533ECCAA" w:tentative="1">
      <w:start w:val="1"/>
      <w:numFmt w:val="lowerLetter"/>
      <w:lvlText w:val="%9)"/>
      <w:lvlJc w:val="left"/>
      <w:pPr>
        <w:tabs>
          <w:tab w:val="num" w:pos="6480"/>
        </w:tabs>
        <w:ind w:left="6480" w:hanging="360"/>
      </w:pPr>
    </w:lvl>
  </w:abstractNum>
  <w:abstractNum w:abstractNumId="5">
    <w:nsid w:val="10C055B3"/>
    <w:multiLevelType w:val="hybridMultilevel"/>
    <w:tmpl w:val="E714A45C"/>
    <w:lvl w:ilvl="0" w:tplc="F96A1DD8">
      <w:start w:val="1"/>
      <w:numFmt w:val="bullet"/>
      <w:lvlText w:val="－"/>
      <w:lvlJc w:val="left"/>
      <w:pPr>
        <w:tabs>
          <w:tab w:val="num" w:pos="720"/>
        </w:tabs>
        <w:ind w:left="720" w:hanging="360"/>
      </w:pPr>
      <w:rPr>
        <w:rFonts w:ascii="宋体" w:hAnsi="宋体" w:hint="default"/>
      </w:rPr>
    </w:lvl>
    <w:lvl w:ilvl="1" w:tplc="524C883E" w:tentative="1">
      <w:start w:val="1"/>
      <w:numFmt w:val="bullet"/>
      <w:lvlText w:val="－"/>
      <w:lvlJc w:val="left"/>
      <w:pPr>
        <w:tabs>
          <w:tab w:val="num" w:pos="1440"/>
        </w:tabs>
        <w:ind w:left="1440" w:hanging="360"/>
      </w:pPr>
      <w:rPr>
        <w:rFonts w:ascii="宋体" w:hAnsi="宋体" w:hint="default"/>
      </w:rPr>
    </w:lvl>
    <w:lvl w:ilvl="2" w:tplc="12B655C4" w:tentative="1">
      <w:start w:val="1"/>
      <w:numFmt w:val="bullet"/>
      <w:lvlText w:val="－"/>
      <w:lvlJc w:val="left"/>
      <w:pPr>
        <w:tabs>
          <w:tab w:val="num" w:pos="2160"/>
        </w:tabs>
        <w:ind w:left="2160" w:hanging="360"/>
      </w:pPr>
      <w:rPr>
        <w:rFonts w:ascii="宋体" w:hAnsi="宋体" w:hint="default"/>
      </w:rPr>
    </w:lvl>
    <w:lvl w:ilvl="3" w:tplc="CD7EFF82" w:tentative="1">
      <w:start w:val="1"/>
      <w:numFmt w:val="bullet"/>
      <w:lvlText w:val="－"/>
      <w:lvlJc w:val="left"/>
      <w:pPr>
        <w:tabs>
          <w:tab w:val="num" w:pos="2880"/>
        </w:tabs>
        <w:ind w:left="2880" w:hanging="360"/>
      </w:pPr>
      <w:rPr>
        <w:rFonts w:ascii="宋体" w:hAnsi="宋体" w:hint="default"/>
      </w:rPr>
    </w:lvl>
    <w:lvl w:ilvl="4" w:tplc="A24CA6AA" w:tentative="1">
      <w:start w:val="1"/>
      <w:numFmt w:val="bullet"/>
      <w:lvlText w:val="－"/>
      <w:lvlJc w:val="left"/>
      <w:pPr>
        <w:tabs>
          <w:tab w:val="num" w:pos="3600"/>
        </w:tabs>
        <w:ind w:left="3600" w:hanging="360"/>
      </w:pPr>
      <w:rPr>
        <w:rFonts w:ascii="宋体" w:hAnsi="宋体" w:hint="default"/>
      </w:rPr>
    </w:lvl>
    <w:lvl w:ilvl="5" w:tplc="39FA8D92" w:tentative="1">
      <w:start w:val="1"/>
      <w:numFmt w:val="bullet"/>
      <w:lvlText w:val="－"/>
      <w:lvlJc w:val="left"/>
      <w:pPr>
        <w:tabs>
          <w:tab w:val="num" w:pos="4320"/>
        </w:tabs>
        <w:ind w:left="4320" w:hanging="360"/>
      </w:pPr>
      <w:rPr>
        <w:rFonts w:ascii="宋体" w:hAnsi="宋体" w:hint="default"/>
      </w:rPr>
    </w:lvl>
    <w:lvl w:ilvl="6" w:tplc="9AB45ED6" w:tentative="1">
      <w:start w:val="1"/>
      <w:numFmt w:val="bullet"/>
      <w:lvlText w:val="－"/>
      <w:lvlJc w:val="left"/>
      <w:pPr>
        <w:tabs>
          <w:tab w:val="num" w:pos="5040"/>
        </w:tabs>
        <w:ind w:left="5040" w:hanging="360"/>
      </w:pPr>
      <w:rPr>
        <w:rFonts w:ascii="宋体" w:hAnsi="宋体" w:hint="default"/>
      </w:rPr>
    </w:lvl>
    <w:lvl w:ilvl="7" w:tplc="B7606F88" w:tentative="1">
      <w:start w:val="1"/>
      <w:numFmt w:val="bullet"/>
      <w:lvlText w:val="－"/>
      <w:lvlJc w:val="left"/>
      <w:pPr>
        <w:tabs>
          <w:tab w:val="num" w:pos="5760"/>
        </w:tabs>
        <w:ind w:left="5760" w:hanging="360"/>
      </w:pPr>
      <w:rPr>
        <w:rFonts w:ascii="宋体" w:hAnsi="宋体" w:hint="default"/>
      </w:rPr>
    </w:lvl>
    <w:lvl w:ilvl="8" w:tplc="2C82E22E" w:tentative="1">
      <w:start w:val="1"/>
      <w:numFmt w:val="bullet"/>
      <w:lvlText w:val="－"/>
      <w:lvlJc w:val="left"/>
      <w:pPr>
        <w:tabs>
          <w:tab w:val="num" w:pos="6480"/>
        </w:tabs>
        <w:ind w:left="6480" w:hanging="360"/>
      </w:pPr>
      <w:rPr>
        <w:rFonts w:ascii="宋体" w:hAnsi="宋体" w:hint="default"/>
      </w:rPr>
    </w:lvl>
  </w:abstractNum>
  <w:abstractNum w:abstractNumId="6">
    <w:nsid w:val="12533D93"/>
    <w:multiLevelType w:val="hybridMultilevel"/>
    <w:tmpl w:val="F612AB2A"/>
    <w:lvl w:ilvl="0" w:tplc="1D3830B0">
      <w:start w:val="5"/>
      <w:numFmt w:val="lowerLetter"/>
      <w:lvlText w:val="%1)"/>
      <w:lvlJc w:val="left"/>
      <w:pPr>
        <w:tabs>
          <w:tab w:val="num" w:pos="720"/>
        </w:tabs>
        <w:ind w:left="720" w:hanging="360"/>
      </w:pPr>
    </w:lvl>
    <w:lvl w:ilvl="1" w:tplc="3C561B60" w:tentative="1">
      <w:start w:val="1"/>
      <w:numFmt w:val="lowerLetter"/>
      <w:lvlText w:val="%2)"/>
      <w:lvlJc w:val="left"/>
      <w:pPr>
        <w:tabs>
          <w:tab w:val="num" w:pos="1440"/>
        </w:tabs>
        <w:ind w:left="1440" w:hanging="360"/>
      </w:pPr>
    </w:lvl>
    <w:lvl w:ilvl="2" w:tplc="9FF86F80" w:tentative="1">
      <w:start w:val="1"/>
      <w:numFmt w:val="lowerLetter"/>
      <w:lvlText w:val="%3)"/>
      <w:lvlJc w:val="left"/>
      <w:pPr>
        <w:tabs>
          <w:tab w:val="num" w:pos="2160"/>
        </w:tabs>
        <w:ind w:left="2160" w:hanging="360"/>
      </w:pPr>
    </w:lvl>
    <w:lvl w:ilvl="3" w:tplc="D930AAB2" w:tentative="1">
      <w:start w:val="1"/>
      <w:numFmt w:val="lowerLetter"/>
      <w:lvlText w:val="%4)"/>
      <w:lvlJc w:val="left"/>
      <w:pPr>
        <w:tabs>
          <w:tab w:val="num" w:pos="2880"/>
        </w:tabs>
        <w:ind w:left="2880" w:hanging="360"/>
      </w:pPr>
    </w:lvl>
    <w:lvl w:ilvl="4" w:tplc="1E0C0CFE" w:tentative="1">
      <w:start w:val="1"/>
      <w:numFmt w:val="lowerLetter"/>
      <w:lvlText w:val="%5)"/>
      <w:lvlJc w:val="left"/>
      <w:pPr>
        <w:tabs>
          <w:tab w:val="num" w:pos="3600"/>
        </w:tabs>
        <w:ind w:left="3600" w:hanging="360"/>
      </w:pPr>
    </w:lvl>
    <w:lvl w:ilvl="5" w:tplc="C41AD3E0" w:tentative="1">
      <w:start w:val="1"/>
      <w:numFmt w:val="lowerLetter"/>
      <w:lvlText w:val="%6)"/>
      <w:lvlJc w:val="left"/>
      <w:pPr>
        <w:tabs>
          <w:tab w:val="num" w:pos="4320"/>
        </w:tabs>
        <w:ind w:left="4320" w:hanging="360"/>
      </w:pPr>
    </w:lvl>
    <w:lvl w:ilvl="6" w:tplc="CF765CD0" w:tentative="1">
      <w:start w:val="1"/>
      <w:numFmt w:val="lowerLetter"/>
      <w:lvlText w:val="%7)"/>
      <w:lvlJc w:val="left"/>
      <w:pPr>
        <w:tabs>
          <w:tab w:val="num" w:pos="5040"/>
        </w:tabs>
        <w:ind w:left="5040" w:hanging="360"/>
      </w:pPr>
    </w:lvl>
    <w:lvl w:ilvl="7" w:tplc="1EDAE91A" w:tentative="1">
      <w:start w:val="1"/>
      <w:numFmt w:val="lowerLetter"/>
      <w:lvlText w:val="%8)"/>
      <w:lvlJc w:val="left"/>
      <w:pPr>
        <w:tabs>
          <w:tab w:val="num" w:pos="5760"/>
        </w:tabs>
        <w:ind w:left="5760" w:hanging="360"/>
      </w:pPr>
    </w:lvl>
    <w:lvl w:ilvl="8" w:tplc="38265FCA" w:tentative="1">
      <w:start w:val="1"/>
      <w:numFmt w:val="lowerLetter"/>
      <w:lvlText w:val="%9)"/>
      <w:lvlJc w:val="left"/>
      <w:pPr>
        <w:tabs>
          <w:tab w:val="num" w:pos="6480"/>
        </w:tabs>
        <w:ind w:left="6480" w:hanging="360"/>
      </w:pPr>
    </w:lvl>
  </w:abstractNum>
  <w:abstractNum w:abstractNumId="7">
    <w:nsid w:val="17677071"/>
    <w:multiLevelType w:val="hybridMultilevel"/>
    <w:tmpl w:val="FF8C2328"/>
    <w:lvl w:ilvl="0" w:tplc="36BE9A86">
      <w:start w:val="2"/>
      <w:numFmt w:val="lowerLetter"/>
      <w:lvlText w:val="%1)"/>
      <w:lvlJc w:val="left"/>
      <w:pPr>
        <w:tabs>
          <w:tab w:val="num" w:pos="720"/>
        </w:tabs>
        <w:ind w:left="720" w:hanging="360"/>
      </w:pPr>
    </w:lvl>
    <w:lvl w:ilvl="1" w:tplc="9536AD14" w:tentative="1">
      <w:start w:val="1"/>
      <w:numFmt w:val="lowerLetter"/>
      <w:lvlText w:val="%2)"/>
      <w:lvlJc w:val="left"/>
      <w:pPr>
        <w:tabs>
          <w:tab w:val="num" w:pos="1440"/>
        </w:tabs>
        <w:ind w:left="1440" w:hanging="360"/>
      </w:pPr>
    </w:lvl>
    <w:lvl w:ilvl="2" w:tplc="7B3AC79A" w:tentative="1">
      <w:start w:val="1"/>
      <w:numFmt w:val="lowerLetter"/>
      <w:lvlText w:val="%3)"/>
      <w:lvlJc w:val="left"/>
      <w:pPr>
        <w:tabs>
          <w:tab w:val="num" w:pos="2160"/>
        </w:tabs>
        <w:ind w:left="2160" w:hanging="360"/>
      </w:pPr>
    </w:lvl>
    <w:lvl w:ilvl="3" w:tplc="E062C5DE" w:tentative="1">
      <w:start w:val="1"/>
      <w:numFmt w:val="lowerLetter"/>
      <w:lvlText w:val="%4)"/>
      <w:lvlJc w:val="left"/>
      <w:pPr>
        <w:tabs>
          <w:tab w:val="num" w:pos="2880"/>
        </w:tabs>
        <w:ind w:left="2880" w:hanging="360"/>
      </w:pPr>
    </w:lvl>
    <w:lvl w:ilvl="4" w:tplc="68560404" w:tentative="1">
      <w:start w:val="1"/>
      <w:numFmt w:val="lowerLetter"/>
      <w:lvlText w:val="%5)"/>
      <w:lvlJc w:val="left"/>
      <w:pPr>
        <w:tabs>
          <w:tab w:val="num" w:pos="3600"/>
        </w:tabs>
        <w:ind w:left="3600" w:hanging="360"/>
      </w:pPr>
    </w:lvl>
    <w:lvl w:ilvl="5" w:tplc="48569A90" w:tentative="1">
      <w:start w:val="1"/>
      <w:numFmt w:val="lowerLetter"/>
      <w:lvlText w:val="%6)"/>
      <w:lvlJc w:val="left"/>
      <w:pPr>
        <w:tabs>
          <w:tab w:val="num" w:pos="4320"/>
        </w:tabs>
        <w:ind w:left="4320" w:hanging="360"/>
      </w:pPr>
    </w:lvl>
    <w:lvl w:ilvl="6" w:tplc="0CB6F746" w:tentative="1">
      <w:start w:val="1"/>
      <w:numFmt w:val="lowerLetter"/>
      <w:lvlText w:val="%7)"/>
      <w:lvlJc w:val="left"/>
      <w:pPr>
        <w:tabs>
          <w:tab w:val="num" w:pos="5040"/>
        </w:tabs>
        <w:ind w:left="5040" w:hanging="360"/>
      </w:pPr>
    </w:lvl>
    <w:lvl w:ilvl="7" w:tplc="CF241004" w:tentative="1">
      <w:start w:val="1"/>
      <w:numFmt w:val="lowerLetter"/>
      <w:lvlText w:val="%8)"/>
      <w:lvlJc w:val="left"/>
      <w:pPr>
        <w:tabs>
          <w:tab w:val="num" w:pos="5760"/>
        </w:tabs>
        <w:ind w:left="5760" w:hanging="360"/>
      </w:pPr>
    </w:lvl>
    <w:lvl w:ilvl="8" w:tplc="BA4EC8DE" w:tentative="1">
      <w:start w:val="1"/>
      <w:numFmt w:val="lowerLetter"/>
      <w:lvlText w:val="%9)"/>
      <w:lvlJc w:val="left"/>
      <w:pPr>
        <w:tabs>
          <w:tab w:val="num" w:pos="6480"/>
        </w:tabs>
        <w:ind w:left="6480" w:hanging="360"/>
      </w:pPr>
    </w:lvl>
  </w:abstractNum>
  <w:abstractNum w:abstractNumId="8">
    <w:nsid w:val="1DAE58C0"/>
    <w:multiLevelType w:val="hybridMultilevel"/>
    <w:tmpl w:val="FD94E222"/>
    <w:lvl w:ilvl="0" w:tplc="E150788C">
      <w:start w:val="1"/>
      <w:numFmt w:val="lowerLetter"/>
      <w:lvlText w:val="%1)"/>
      <w:lvlJc w:val="left"/>
      <w:pPr>
        <w:tabs>
          <w:tab w:val="num" w:pos="720"/>
        </w:tabs>
        <w:ind w:left="720" w:hanging="360"/>
      </w:pPr>
    </w:lvl>
    <w:lvl w:ilvl="1" w:tplc="FAA2C582" w:tentative="1">
      <w:start w:val="1"/>
      <w:numFmt w:val="lowerLetter"/>
      <w:lvlText w:val="%2)"/>
      <w:lvlJc w:val="left"/>
      <w:pPr>
        <w:tabs>
          <w:tab w:val="num" w:pos="1440"/>
        </w:tabs>
        <w:ind w:left="1440" w:hanging="360"/>
      </w:pPr>
    </w:lvl>
    <w:lvl w:ilvl="2" w:tplc="A768D5A0" w:tentative="1">
      <w:start w:val="1"/>
      <w:numFmt w:val="lowerLetter"/>
      <w:lvlText w:val="%3)"/>
      <w:lvlJc w:val="left"/>
      <w:pPr>
        <w:tabs>
          <w:tab w:val="num" w:pos="2160"/>
        </w:tabs>
        <w:ind w:left="2160" w:hanging="360"/>
      </w:pPr>
    </w:lvl>
    <w:lvl w:ilvl="3" w:tplc="08749FBC" w:tentative="1">
      <w:start w:val="1"/>
      <w:numFmt w:val="lowerLetter"/>
      <w:lvlText w:val="%4)"/>
      <w:lvlJc w:val="left"/>
      <w:pPr>
        <w:tabs>
          <w:tab w:val="num" w:pos="2880"/>
        </w:tabs>
        <w:ind w:left="2880" w:hanging="360"/>
      </w:pPr>
    </w:lvl>
    <w:lvl w:ilvl="4" w:tplc="8488EA4A" w:tentative="1">
      <w:start w:val="1"/>
      <w:numFmt w:val="lowerLetter"/>
      <w:lvlText w:val="%5)"/>
      <w:lvlJc w:val="left"/>
      <w:pPr>
        <w:tabs>
          <w:tab w:val="num" w:pos="3600"/>
        </w:tabs>
        <w:ind w:left="3600" w:hanging="360"/>
      </w:pPr>
    </w:lvl>
    <w:lvl w:ilvl="5" w:tplc="E18EB0DC" w:tentative="1">
      <w:start w:val="1"/>
      <w:numFmt w:val="lowerLetter"/>
      <w:lvlText w:val="%6)"/>
      <w:lvlJc w:val="left"/>
      <w:pPr>
        <w:tabs>
          <w:tab w:val="num" w:pos="4320"/>
        </w:tabs>
        <w:ind w:left="4320" w:hanging="360"/>
      </w:pPr>
    </w:lvl>
    <w:lvl w:ilvl="6" w:tplc="78B2AE06" w:tentative="1">
      <w:start w:val="1"/>
      <w:numFmt w:val="lowerLetter"/>
      <w:lvlText w:val="%7)"/>
      <w:lvlJc w:val="left"/>
      <w:pPr>
        <w:tabs>
          <w:tab w:val="num" w:pos="5040"/>
        </w:tabs>
        <w:ind w:left="5040" w:hanging="360"/>
      </w:pPr>
    </w:lvl>
    <w:lvl w:ilvl="7" w:tplc="C9CE7D30" w:tentative="1">
      <w:start w:val="1"/>
      <w:numFmt w:val="lowerLetter"/>
      <w:lvlText w:val="%8)"/>
      <w:lvlJc w:val="left"/>
      <w:pPr>
        <w:tabs>
          <w:tab w:val="num" w:pos="5760"/>
        </w:tabs>
        <w:ind w:left="5760" w:hanging="360"/>
      </w:pPr>
    </w:lvl>
    <w:lvl w:ilvl="8" w:tplc="270EC6AC" w:tentative="1">
      <w:start w:val="1"/>
      <w:numFmt w:val="lowerLetter"/>
      <w:lvlText w:val="%9)"/>
      <w:lvlJc w:val="left"/>
      <w:pPr>
        <w:tabs>
          <w:tab w:val="num" w:pos="6480"/>
        </w:tabs>
        <w:ind w:left="6480" w:hanging="360"/>
      </w:pPr>
    </w:lvl>
  </w:abstractNum>
  <w:abstractNum w:abstractNumId="9">
    <w:nsid w:val="1DE64A65"/>
    <w:multiLevelType w:val="hybridMultilevel"/>
    <w:tmpl w:val="B1360A8A"/>
    <w:lvl w:ilvl="0" w:tplc="9BFC9B50">
      <w:start w:val="1"/>
      <w:numFmt w:val="bullet"/>
      <w:lvlText w:val="•"/>
      <w:lvlJc w:val="left"/>
      <w:pPr>
        <w:tabs>
          <w:tab w:val="num" w:pos="720"/>
        </w:tabs>
        <w:ind w:left="720" w:hanging="360"/>
      </w:pPr>
      <w:rPr>
        <w:rFonts w:ascii="Arial" w:hAnsi="Arial" w:hint="default"/>
      </w:rPr>
    </w:lvl>
    <w:lvl w:ilvl="1" w:tplc="C2026030" w:tentative="1">
      <w:start w:val="1"/>
      <w:numFmt w:val="bullet"/>
      <w:lvlText w:val="•"/>
      <w:lvlJc w:val="left"/>
      <w:pPr>
        <w:tabs>
          <w:tab w:val="num" w:pos="1440"/>
        </w:tabs>
        <w:ind w:left="1440" w:hanging="360"/>
      </w:pPr>
      <w:rPr>
        <w:rFonts w:ascii="Arial" w:hAnsi="Arial" w:hint="default"/>
      </w:rPr>
    </w:lvl>
    <w:lvl w:ilvl="2" w:tplc="7144C77A" w:tentative="1">
      <w:start w:val="1"/>
      <w:numFmt w:val="bullet"/>
      <w:lvlText w:val="•"/>
      <w:lvlJc w:val="left"/>
      <w:pPr>
        <w:tabs>
          <w:tab w:val="num" w:pos="2160"/>
        </w:tabs>
        <w:ind w:left="2160" w:hanging="360"/>
      </w:pPr>
      <w:rPr>
        <w:rFonts w:ascii="Arial" w:hAnsi="Arial" w:hint="default"/>
      </w:rPr>
    </w:lvl>
    <w:lvl w:ilvl="3" w:tplc="1180DAFA" w:tentative="1">
      <w:start w:val="1"/>
      <w:numFmt w:val="bullet"/>
      <w:lvlText w:val="•"/>
      <w:lvlJc w:val="left"/>
      <w:pPr>
        <w:tabs>
          <w:tab w:val="num" w:pos="2880"/>
        </w:tabs>
        <w:ind w:left="2880" w:hanging="360"/>
      </w:pPr>
      <w:rPr>
        <w:rFonts w:ascii="Arial" w:hAnsi="Arial" w:hint="default"/>
      </w:rPr>
    </w:lvl>
    <w:lvl w:ilvl="4" w:tplc="4C943756" w:tentative="1">
      <w:start w:val="1"/>
      <w:numFmt w:val="bullet"/>
      <w:lvlText w:val="•"/>
      <w:lvlJc w:val="left"/>
      <w:pPr>
        <w:tabs>
          <w:tab w:val="num" w:pos="3600"/>
        </w:tabs>
        <w:ind w:left="3600" w:hanging="360"/>
      </w:pPr>
      <w:rPr>
        <w:rFonts w:ascii="Arial" w:hAnsi="Arial" w:hint="default"/>
      </w:rPr>
    </w:lvl>
    <w:lvl w:ilvl="5" w:tplc="3E28FC40" w:tentative="1">
      <w:start w:val="1"/>
      <w:numFmt w:val="bullet"/>
      <w:lvlText w:val="•"/>
      <w:lvlJc w:val="left"/>
      <w:pPr>
        <w:tabs>
          <w:tab w:val="num" w:pos="4320"/>
        </w:tabs>
        <w:ind w:left="4320" w:hanging="360"/>
      </w:pPr>
      <w:rPr>
        <w:rFonts w:ascii="Arial" w:hAnsi="Arial" w:hint="default"/>
      </w:rPr>
    </w:lvl>
    <w:lvl w:ilvl="6" w:tplc="F19C748E" w:tentative="1">
      <w:start w:val="1"/>
      <w:numFmt w:val="bullet"/>
      <w:lvlText w:val="•"/>
      <w:lvlJc w:val="left"/>
      <w:pPr>
        <w:tabs>
          <w:tab w:val="num" w:pos="5040"/>
        </w:tabs>
        <w:ind w:left="5040" w:hanging="360"/>
      </w:pPr>
      <w:rPr>
        <w:rFonts w:ascii="Arial" w:hAnsi="Arial" w:hint="default"/>
      </w:rPr>
    </w:lvl>
    <w:lvl w:ilvl="7" w:tplc="EE48CA86" w:tentative="1">
      <w:start w:val="1"/>
      <w:numFmt w:val="bullet"/>
      <w:lvlText w:val="•"/>
      <w:lvlJc w:val="left"/>
      <w:pPr>
        <w:tabs>
          <w:tab w:val="num" w:pos="5760"/>
        </w:tabs>
        <w:ind w:left="5760" w:hanging="360"/>
      </w:pPr>
      <w:rPr>
        <w:rFonts w:ascii="Arial" w:hAnsi="Arial" w:hint="default"/>
      </w:rPr>
    </w:lvl>
    <w:lvl w:ilvl="8" w:tplc="246469E4" w:tentative="1">
      <w:start w:val="1"/>
      <w:numFmt w:val="bullet"/>
      <w:lvlText w:val="•"/>
      <w:lvlJc w:val="left"/>
      <w:pPr>
        <w:tabs>
          <w:tab w:val="num" w:pos="6480"/>
        </w:tabs>
        <w:ind w:left="6480" w:hanging="360"/>
      </w:pPr>
      <w:rPr>
        <w:rFonts w:ascii="Arial" w:hAnsi="Arial" w:hint="default"/>
      </w:rPr>
    </w:lvl>
  </w:abstractNum>
  <w:abstractNum w:abstractNumId="10">
    <w:nsid w:val="1DE76E3C"/>
    <w:multiLevelType w:val="hybridMultilevel"/>
    <w:tmpl w:val="A52E7250"/>
    <w:lvl w:ilvl="0" w:tplc="C150AF5E">
      <w:start w:val="1"/>
      <w:numFmt w:val="decimal"/>
      <w:lvlText w:val="%1)"/>
      <w:lvlJc w:val="left"/>
      <w:pPr>
        <w:tabs>
          <w:tab w:val="num" w:pos="720"/>
        </w:tabs>
        <w:ind w:left="720" w:hanging="360"/>
      </w:pPr>
    </w:lvl>
    <w:lvl w:ilvl="1" w:tplc="4BDEDB8A" w:tentative="1">
      <w:start w:val="1"/>
      <w:numFmt w:val="decimal"/>
      <w:lvlText w:val="%2)"/>
      <w:lvlJc w:val="left"/>
      <w:pPr>
        <w:tabs>
          <w:tab w:val="num" w:pos="1440"/>
        </w:tabs>
        <w:ind w:left="1440" w:hanging="360"/>
      </w:pPr>
    </w:lvl>
    <w:lvl w:ilvl="2" w:tplc="D06C6F10" w:tentative="1">
      <w:start w:val="1"/>
      <w:numFmt w:val="decimal"/>
      <w:lvlText w:val="%3)"/>
      <w:lvlJc w:val="left"/>
      <w:pPr>
        <w:tabs>
          <w:tab w:val="num" w:pos="2160"/>
        </w:tabs>
        <w:ind w:left="2160" w:hanging="360"/>
      </w:pPr>
    </w:lvl>
    <w:lvl w:ilvl="3" w:tplc="2E6EB104" w:tentative="1">
      <w:start w:val="1"/>
      <w:numFmt w:val="decimal"/>
      <w:lvlText w:val="%4)"/>
      <w:lvlJc w:val="left"/>
      <w:pPr>
        <w:tabs>
          <w:tab w:val="num" w:pos="2880"/>
        </w:tabs>
        <w:ind w:left="2880" w:hanging="360"/>
      </w:pPr>
    </w:lvl>
    <w:lvl w:ilvl="4" w:tplc="56743388" w:tentative="1">
      <w:start w:val="1"/>
      <w:numFmt w:val="decimal"/>
      <w:lvlText w:val="%5)"/>
      <w:lvlJc w:val="left"/>
      <w:pPr>
        <w:tabs>
          <w:tab w:val="num" w:pos="3600"/>
        </w:tabs>
        <w:ind w:left="3600" w:hanging="360"/>
      </w:pPr>
    </w:lvl>
    <w:lvl w:ilvl="5" w:tplc="6E227B0A" w:tentative="1">
      <w:start w:val="1"/>
      <w:numFmt w:val="decimal"/>
      <w:lvlText w:val="%6)"/>
      <w:lvlJc w:val="left"/>
      <w:pPr>
        <w:tabs>
          <w:tab w:val="num" w:pos="4320"/>
        </w:tabs>
        <w:ind w:left="4320" w:hanging="360"/>
      </w:pPr>
    </w:lvl>
    <w:lvl w:ilvl="6" w:tplc="97CCD7BE" w:tentative="1">
      <w:start w:val="1"/>
      <w:numFmt w:val="decimal"/>
      <w:lvlText w:val="%7)"/>
      <w:lvlJc w:val="left"/>
      <w:pPr>
        <w:tabs>
          <w:tab w:val="num" w:pos="5040"/>
        </w:tabs>
        <w:ind w:left="5040" w:hanging="360"/>
      </w:pPr>
    </w:lvl>
    <w:lvl w:ilvl="7" w:tplc="4C98C638" w:tentative="1">
      <w:start w:val="1"/>
      <w:numFmt w:val="decimal"/>
      <w:lvlText w:val="%8)"/>
      <w:lvlJc w:val="left"/>
      <w:pPr>
        <w:tabs>
          <w:tab w:val="num" w:pos="5760"/>
        </w:tabs>
        <w:ind w:left="5760" w:hanging="360"/>
      </w:pPr>
    </w:lvl>
    <w:lvl w:ilvl="8" w:tplc="03B22396" w:tentative="1">
      <w:start w:val="1"/>
      <w:numFmt w:val="decimal"/>
      <w:lvlText w:val="%9)"/>
      <w:lvlJc w:val="left"/>
      <w:pPr>
        <w:tabs>
          <w:tab w:val="num" w:pos="6480"/>
        </w:tabs>
        <w:ind w:left="6480" w:hanging="360"/>
      </w:pPr>
    </w:lvl>
  </w:abstractNum>
  <w:abstractNum w:abstractNumId="11">
    <w:nsid w:val="254C0C1E"/>
    <w:multiLevelType w:val="hybridMultilevel"/>
    <w:tmpl w:val="1DCC76C2"/>
    <w:lvl w:ilvl="0" w:tplc="66B809B0">
      <w:start w:val="1"/>
      <w:numFmt w:val="bullet"/>
      <w:lvlText w:val="•"/>
      <w:lvlJc w:val="left"/>
      <w:pPr>
        <w:tabs>
          <w:tab w:val="num" w:pos="720"/>
        </w:tabs>
        <w:ind w:left="720" w:hanging="360"/>
      </w:pPr>
      <w:rPr>
        <w:rFonts w:ascii="Arial" w:hAnsi="Arial" w:hint="default"/>
      </w:rPr>
    </w:lvl>
    <w:lvl w:ilvl="1" w:tplc="18664BB6" w:tentative="1">
      <w:start w:val="1"/>
      <w:numFmt w:val="bullet"/>
      <w:lvlText w:val="•"/>
      <w:lvlJc w:val="left"/>
      <w:pPr>
        <w:tabs>
          <w:tab w:val="num" w:pos="1440"/>
        </w:tabs>
        <w:ind w:left="1440" w:hanging="360"/>
      </w:pPr>
      <w:rPr>
        <w:rFonts w:ascii="Arial" w:hAnsi="Arial" w:hint="default"/>
      </w:rPr>
    </w:lvl>
    <w:lvl w:ilvl="2" w:tplc="EFA073A0" w:tentative="1">
      <w:start w:val="1"/>
      <w:numFmt w:val="bullet"/>
      <w:lvlText w:val="•"/>
      <w:lvlJc w:val="left"/>
      <w:pPr>
        <w:tabs>
          <w:tab w:val="num" w:pos="2160"/>
        </w:tabs>
        <w:ind w:left="2160" w:hanging="360"/>
      </w:pPr>
      <w:rPr>
        <w:rFonts w:ascii="Arial" w:hAnsi="Arial" w:hint="default"/>
      </w:rPr>
    </w:lvl>
    <w:lvl w:ilvl="3" w:tplc="5F62C89A" w:tentative="1">
      <w:start w:val="1"/>
      <w:numFmt w:val="bullet"/>
      <w:lvlText w:val="•"/>
      <w:lvlJc w:val="left"/>
      <w:pPr>
        <w:tabs>
          <w:tab w:val="num" w:pos="2880"/>
        </w:tabs>
        <w:ind w:left="2880" w:hanging="360"/>
      </w:pPr>
      <w:rPr>
        <w:rFonts w:ascii="Arial" w:hAnsi="Arial" w:hint="default"/>
      </w:rPr>
    </w:lvl>
    <w:lvl w:ilvl="4" w:tplc="640A5CAA" w:tentative="1">
      <w:start w:val="1"/>
      <w:numFmt w:val="bullet"/>
      <w:lvlText w:val="•"/>
      <w:lvlJc w:val="left"/>
      <w:pPr>
        <w:tabs>
          <w:tab w:val="num" w:pos="3600"/>
        </w:tabs>
        <w:ind w:left="3600" w:hanging="360"/>
      </w:pPr>
      <w:rPr>
        <w:rFonts w:ascii="Arial" w:hAnsi="Arial" w:hint="default"/>
      </w:rPr>
    </w:lvl>
    <w:lvl w:ilvl="5" w:tplc="4230961C" w:tentative="1">
      <w:start w:val="1"/>
      <w:numFmt w:val="bullet"/>
      <w:lvlText w:val="•"/>
      <w:lvlJc w:val="left"/>
      <w:pPr>
        <w:tabs>
          <w:tab w:val="num" w:pos="4320"/>
        </w:tabs>
        <w:ind w:left="4320" w:hanging="360"/>
      </w:pPr>
      <w:rPr>
        <w:rFonts w:ascii="Arial" w:hAnsi="Arial" w:hint="default"/>
      </w:rPr>
    </w:lvl>
    <w:lvl w:ilvl="6" w:tplc="421ED176" w:tentative="1">
      <w:start w:val="1"/>
      <w:numFmt w:val="bullet"/>
      <w:lvlText w:val="•"/>
      <w:lvlJc w:val="left"/>
      <w:pPr>
        <w:tabs>
          <w:tab w:val="num" w:pos="5040"/>
        </w:tabs>
        <w:ind w:left="5040" w:hanging="360"/>
      </w:pPr>
      <w:rPr>
        <w:rFonts w:ascii="Arial" w:hAnsi="Arial" w:hint="default"/>
      </w:rPr>
    </w:lvl>
    <w:lvl w:ilvl="7" w:tplc="34AC25CA" w:tentative="1">
      <w:start w:val="1"/>
      <w:numFmt w:val="bullet"/>
      <w:lvlText w:val="•"/>
      <w:lvlJc w:val="left"/>
      <w:pPr>
        <w:tabs>
          <w:tab w:val="num" w:pos="5760"/>
        </w:tabs>
        <w:ind w:left="5760" w:hanging="360"/>
      </w:pPr>
      <w:rPr>
        <w:rFonts w:ascii="Arial" w:hAnsi="Arial" w:hint="default"/>
      </w:rPr>
    </w:lvl>
    <w:lvl w:ilvl="8" w:tplc="2C40113A" w:tentative="1">
      <w:start w:val="1"/>
      <w:numFmt w:val="bullet"/>
      <w:lvlText w:val="•"/>
      <w:lvlJc w:val="left"/>
      <w:pPr>
        <w:tabs>
          <w:tab w:val="num" w:pos="6480"/>
        </w:tabs>
        <w:ind w:left="6480" w:hanging="360"/>
      </w:pPr>
      <w:rPr>
        <w:rFonts w:ascii="Arial" w:hAnsi="Arial" w:hint="default"/>
      </w:rPr>
    </w:lvl>
  </w:abstractNum>
  <w:abstractNum w:abstractNumId="12">
    <w:nsid w:val="2D431BD2"/>
    <w:multiLevelType w:val="hybridMultilevel"/>
    <w:tmpl w:val="D7521AFC"/>
    <w:lvl w:ilvl="0" w:tplc="A5AE74DC">
      <w:start w:val="1"/>
      <w:numFmt w:val="bullet"/>
      <w:lvlText w:val="•"/>
      <w:lvlJc w:val="left"/>
      <w:pPr>
        <w:tabs>
          <w:tab w:val="num" w:pos="720"/>
        </w:tabs>
        <w:ind w:left="720" w:hanging="360"/>
      </w:pPr>
      <w:rPr>
        <w:rFonts w:ascii="Arial" w:hAnsi="Arial" w:hint="default"/>
      </w:rPr>
    </w:lvl>
    <w:lvl w:ilvl="1" w:tplc="80407A8A" w:tentative="1">
      <w:start w:val="1"/>
      <w:numFmt w:val="bullet"/>
      <w:lvlText w:val="•"/>
      <w:lvlJc w:val="left"/>
      <w:pPr>
        <w:tabs>
          <w:tab w:val="num" w:pos="1440"/>
        </w:tabs>
        <w:ind w:left="1440" w:hanging="360"/>
      </w:pPr>
      <w:rPr>
        <w:rFonts w:ascii="Arial" w:hAnsi="Arial" w:hint="default"/>
      </w:rPr>
    </w:lvl>
    <w:lvl w:ilvl="2" w:tplc="66B80FBC" w:tentative="1">
      <w:start w:val="1"/>
      <w:numFmt w:val="bullet"/>
      <w:lvlText w:val="•"/>
      <w:lvlJc w:val="left"/>
      <w:pPr>
        <w:tabs>
          <w:tab w:val="num" w:pos="2160"/>
        </w:tabs>
        <w:ind w:left="2160" w:hanging="360"/>
      </w:pPr>
      <w:rPr>
        <w:rFonts w:ascii="Arial" w:hAnsi="Arial" w:hint="default"/>
      </w:rPr>
    </w:lvl>
    <w:lvl w:ilvl="3" w:tplc="ED0EB0BC" w:tentative="1">
      <w:start w:val="1"/>
      <w:numFmt w:val="bullet"/>
      <w:lvlText w:val="•"/>
      <w:lvlJc w:val="left"/>
      <w:pPr>
        <w:tabs>
          <w:tab w:val="num" w:pos="2880"/>
        </w:tabs>
        <w:ind w:left="2880" w:hanging="360"/>
      </w:pPr>
      <w:rPr>
        <w:rFonts w:ascii="Arial" w:hAnsi="Arial" w:hint="default"/>
      </w:rPr>
    </w:lvl>
    <w:lvl w:ilvl="4" w:tplc="98BE4BD8" w:tentative="1">
      <w:start w:val="1"/>
      <w:numFmt w:val="bullet"/>
      <w:lvlText w:val="•"/>
      <w:lvlJc w:val="left"/>
      <w:pPr>
        <w:tabs>
          <w:tab w:val="num" w:pos="3600"/>
        </w:tabs>
        <w:ind w:left="3600" w:hanging="360"/>
      </w:pPr>
      <w:rPr>
        <w:rFonts w:ascii="Arial" w:hAnsi="Arial" w:hint="default"/>
      </w:rPr>
    </w:lvl>
    <w:lvl w:ilvl="5" w:tplc="F8CA22DC" w:tentative="1">
      <w:start w:val="1"/>
      <w:numFmt w:val="bullet"/>
      <w:lvlText w:val="•"/>
      <w:lvlJc w:val="left"/>
      <w:pPr>
        <w:tabs>
          <w:tab w:val="num" w:pos="4320"/>
        </w:tabs>
        <w:ind w:left="4320" w:hanging="360"/>
      </w:pPr>
      <w:rPr>
        <w:rFonts w:ascii="Arial" w:hAnsi="Arial" w:hint="default"/>
      </w:rPr>
    </w:lvl>
    <w:lvl w:ilvl="6" w:tplc="AE0E0504" w:tentative="1">
      <w:start w:val="1"/>
      <w:numFmt w:val="bullet"/>
      <w:lvlText w:val="•"/>
      <w:lvlJc w:val="left"/>
      <w:pPr>
        <w:tabs>
          <w:tab w:val="num" w:pos="5040"/>
        </w:tabs>
        <w:ind w:left="5040" w:hanging="360"/>
      </w:pPr>
      <w:rPr>
        <w:rFonts w:ascii="Arial" w:hAnsi="Arial" w:hint="default"/>
      </w:rPr>
    </w:lvl>
    <w:lvl w:ilvl="7" w:tplc="A79ECF36" w:tentative="1">
      <w:start w:val="1"/>
      <w:numFmt w:val="bullet"/>
      <w:lvlText w:val="•"/>
      <w:lvlJc w:val="left"/>
      <w:pPr>
        <w:tabs>
          <w:tab w:val="num" w:pos="5760"/>
        </w:tabs>
        <w:ind w:left="5760" w:hanging="360"/>
      </w:pPr>
      <w:rPr>
        <w:rFonts w:ascii="Arial" w:hAnsi="Arial" w:hint="default"/>
      </w:rPr>
    </w:lvl>
    <w:lvl w:ilvl="8" w:tplc="D5AA7090" w:tentative="1">
      <w:start w:val="1"/>
      <w:numFmt w:val="bullet"/>
      <w:lvlText w:val="•"/>
      <w:lvlJc w:val="left"/>
      <w:pPr>
        <w:tabs>
          <w:tab w:val="num" w:pos="6480"/>
        </w:tabs>
        <w:ind w:left="6480" w:hanging="360"/>
      </w:pPr>
      <w:rPr>
        <w:rFonts w:ascii="Arial" w:hAnsi="Arial" w:hint="default"/>
      </w:rPr>
    </w:lvl>
  </w:abstractNum>
  <w:abstractNum w:abstractNumId="13">
    <w:nsid w:val="2D763B64"/>
    <w:multiLevelType w:val="hybridMultilevel"/>
    <w:tmpl w:val="3BACC764"/>
    <w:lvl w:ilvl="0" w:tplc="F5EC067A">
      <w:start w:val="1"/>
      <w:numFmt w:val="lowerLetter"/>
      <w:lvlText w:val="%1)"/>
      <w:lvlJc w:val="left"/>
      <w:pPr>
        <w:tabs>
          <w:tab w:val="num" w:pos="720"/>
        </w:tabs>
        <w:ind w:left="720" w:hanging="360"/>
      </w:pPr>
    </w:lvl>
    <w:lvl w:ilvl="1" w:tplc="CB8AF67C" w:tentative="1">
      <w:start w:val="1"/>
      <w:numFmt w:val="lowerLetter"/>
      <w:lvlText w:val="%2)"/>
      <w:lvlJc w:val="left"/>
      <w:pPr>
        <w:tabs>
          <w:tab w:val="num" w:pos="1440"/>
        </w:tabs>
        <w:ind w:left="1440" w:hanging="360"/>
      </w:pPr>
    </w:lvl>
    <w:lvl w:ilvl="2" w:tplc="7D967758" w:tentative="1">
      <w:start w:val="1"/>
      <w:numFmt w:val="lowerLetter"/>
      <w:lvlText w:val="%3)"/>
      <w:lvlJc w:val="left"/>
      <w:pPr>
        <w:tabs>
          <w:tab w:val="num" w:pos="2160"/>
        </w:tabs>
        <w:ind w:left="2160" w:hanging="360"/>
      </w:pPr>
    </w:lvl>
    <w:lvl w:ilvl="3" w:tplc="0672BDAC" w:tentative="1">
      <w:start w:val="1"/>
      <w:numFmt w:val="lowerLetter"/>
      <w:lvlText w:val="%4)"/>
      <w:lvlJc w:val="left"/>
      <w:pPr>
        <w:tabs>
          <w:tab w:val="num" w:pos="2880"/>
        </w:tabs>
        <w:ind w:left="2880" w:hanging="360"/>
      </w:pPr>
    </w:lvl>
    <w:lvl w:ilvl="4" w:tplc="2730AE7A" w:tentative="1">
      <w:start w:val="1"/>
      <w:numFmt w:val="lowerLetter"/>
      <w:lvlText w:val="%5)"/>
      <w:lvlJc w:val="left"/>
      <w:pPr>
        <w:tabs>
          <w:tab w:val="num" w:pos="3600"/>
        </w:tabs>
        <w:ind w:left="3600" w:hanging="360"/>
      </w:pPr>
    </w:lvl>
    <w:lvl w:ilvl="5" w:tplc="20D032C8" w:tentative="1">
      <w:start w:val="1"/>
      <w:numFmt w:val="lowerLetter"/>
      <w:lvlText w:val="%6)"/>
      <w:lvlJc w:val="left"/>
      <w:pPr>
        <w:tabs>
          <w:tab w:val="num" w:pos="4320"/>
        </w:tabs>
        <w:ind w:left="4320" w:hanging="360"/>
      </w:pPr>
    </w:lvl>
    <w:lvl w:ilvl="6" w:tplc="960A95AC" w:tentative="1">
      <w:start w:val="1"/>
      <w:numFmt w:val="lowerLetter"/>
      <w:lvlText w:val="%7)"/>
      <w:lvlJc w:val="left"/>
      <w:pPr>
        <w:tabs>
          <w:tab w:val="num" w:pos="5040"/>
        </w:tabs>
        <w:ind w:left="5040" w:hanging="360"/>
      </w:pPr>
    </w:lvl>
    <w:lvl w:ilvl="7" w:tplc="79D41D08" w:tentative="1">
      <w:start w:val="1"/>
      <w:numFmt w:val="lowerLetter"/>
      <w:lvlText w:val="%8)"/>
      <w:lvlJc w:val="left"/>
      <w:pPr>
        <w:tabs>
          <w:tab w:val="num" w:pos="5760"/>
        </w:tabs>
        <w:ind w:left="5760" w:hanging="360"/>
      </w:pPr>
    </w:lvl>
    <w:lvl w:ilvl="8" w:tplc="40B26D3A" w:tentative="1">
      <w:start w:val="1"/>
      <w:numFmt w:val="lowerLetter"/>
      <w:lvlText w:val="%9)"/>
      <w:lvlJc w:val="left"/>
      <w:pPr>
        <w:tabs>
          <w:tab w:val="num" w:pos="6480"/>
        </w:tabs>
        <w:ind w:left="6480" w:hanging="360"/>
      </w:pPr>
    </w:lvl>
  </w:abstractNum>
  <w:abstractNum w:abstractNumId="14">
    <w:nsid w:val="2E5F3ED2"/>
    <w:multiLevelType w:val="hybridMultilevel"/>
    <w:tmpl w:val="7D2681BE"/>
    <w:lvl w:ilvl="0" w:tplc="FB80ECA2">
      <w:start w:val="1"/>
      <w:numFmt w:val="lowerLetter"/>
      <w:lvlText w:val="%1)"/>
      <w:lvlJc w:val="left"/>
      <w:pPr>
        <w:tabs>
          <w:tab w:val="num" w:pos="720"/>
        </w:tabs>
        <w:ind w:left="720" w:hanging="360"/>
      </w:pPr>
    </w:lvl>
    <w:lvl w:ilvl="1" w:tplc="BB0A042E" w:tentative="1">
      <w:start w:val="1"/>
      <w:numFmt w:val="lowerLetter"/>
      <w:lvlText w:val="%2)"/>
      <w:lvlJc w:val="left"/>
      <w:pPr>
        <w:tabs>
          <w:tab w:val="num" w:pos="1440"/>
        </w:tabs>
        <w:ind w:left="1440" w:hanging="360"/>
      </w:pPr>
    </w:lvl>
    <w:lvl w:ilvl="2" w:tplc="AEE06964" w:tentative="1">
      <w:start w:val="1"/>
      <w:numFmt w:val="lowerLetter"/>
      <w:lvlText w:val="%3)"/>
      <w:lvlJc w:val="left"/>
      <w:pPr>
        <w:tabs>
          <w:tab w:val="num" w:pos="2160"/>
        </w:tabs>
        <w:ind w:left="2160" w:hanging="360"/>
      </w:pPr>
    </w:lvl>
    <w:lvl w:ilvl="3" w:tplc="BD1C5D60" w:tentative="1">
      <w:start w:val="1"/>
      <w:numFmt w:val="lowerLetter"/>
      <w:lvlText w:val="%4)"/>
      <w:lvlJc w:val="left"/>
      <w:pPr>
        <w:tabs>
          <w:tab w:val="num" w:pos="2880"/>
        </w:tabs>
        <w:ind w:left="2880" w:hanging="360"/>
      </w:pPr>
    </w:lvl>
    <w:lvl w:ilvl="4" w:tplc="B43288DE" w:tentative="1">
      <w:start w:val="1"/>
      <w:numFmt w:val="lowerLetter"/>
      <w:lvlText w:val="%5)"/>
      <w:lvlJc w:val="left"/>
      <w:pPr>
        <w:tabs>
          <w:tab w:val="num" w:pos="3600"/>
        </w:tabs>
        <w:ind w:left="3600" w:hanging="360"/>
      </w:pPr>
    </w:lvl>
    <w:lvl w:ilvl="5" w:tplc="52609928" w:tentative="1">
      <w:start w:val="1"/>
      <w:numFmt w:val="lowerLetter"/>
      <w:lvlText w:val="%6)"/>
      <w:lvlJc w:val="left"/>
      <w:pPr>
        <w:tabs>
          <w:tab w:val="num" w:pos="4320"/>
        </w:tabs>
        <w:ind w:left="4320" w:hanging="360"/>
      </w:pPr>
    </w:lvl>
    <w:lvl w:ilvl="6" w:tplc="0C9AC8DC" w:tentative="1">
      <w:start w:val="1"/>
      <w:numFmt w:val="lowerLetter"/>
      <w:lvlText w:val="%7)"/>
      <w:lvlJc w:val="left"/>
      <w:pPr>
        <w:tabs>
          <w:tab w:val="num" w:pos="5040"/>
        </w:tabs>
        <w:ind w:left="5040" w:hanging="360"/>
      </w:pPr>
    </w:lvl>
    <w:lvl w:ilvl="7" w:tplc="171042D4" w:tentative="1">
      <w:start w:val="1"/>
      <w:numFmt w:val="lowerLetter"/>
      <w:lvlText w:val="%8)"/>
      <w:lvlJc w:val="left"/>
      <w:pPr>
        <w:tabs>
          <w:tab w:val="num" w:pos="5760"/>
        </w:tabs>
        <w:ind w:left="5760" w:hanging="360"/>
      </w:pPr>
    </w:lvl>
    <w:lvl w:ilvl="8" w:tplc="416084AC" w:tentative="1">
      <w:start w:val="1"/>
      <w:numFmt w:val="lowerLetter"/>
      <w:lvlText w:val="%9)"/>
      <w:lvlJc w:val="left"/>
      <w:pPr>
        <w:tabs>
          <w:tab w:val="num" w:pos="6480"/>
        </w:tabs>
        <w:ind w:left="6480" w:hanging="360"/>
      </w:pPr>
    </w:lvl>
  </w:abstractNum>
  <w:abstractNum w:abstractNumId="15">
    <w:nsid w:val="300C72AD"/>
    <w:multiLevelType w:val="hybridMultilevel"/>
    <w:tmpl w:val="491AC7CA"/>
    <w:lvl w:ilvl="0" w:tplc="397CAE48">
      <w:start w:val="1"/>
      <w:numFmt w:val="bullet"/>
      <w:lvlText w:val="•"/>
      <w:lvlJc w:val="left"/>
      <w:pPr>
        <w:tabs>
          <w:tab w:val="num" w:pos="720"/>
        </w:tabs>
        <w:ind w:left="720" w:hanging="360"/>
      </w:pPr>
      <w:rPr>
        <w:rFonts w:ascii="Arial" w:hAnsi="Arial" w:hint="default"/>
      </w:rPr>
    </w:lvl>
    <w:lvl w:ilvl="1" w:tplc="738C5674" w:tentative="1">
      <w:start w:val="1"/>
      <w:numFmt w:val="bullet"/>
      <w:lvlText w:val="•"/>
      <w:lvlJc w:val="left"/>
      <w:pPr>
        <w:tabs>
          <w:tab w:val="num" w:pos="1440"/>
        </w:tabs>
        <w:ind w:left="1440" w:hanging="360"/>
      </w:pPr>
      <w:rPr>
        <w:rFonts w:ascii="Arial" w:hAnsi="Arial" w:hint="default"/>
      </w:rPr>
    </w:lvl>
    <w:lvl w:ilvl="2" w:tplc="0A5483EC" w:tentative="1">
      <w:start w:val="1"/>
      <w:numFmt w:val="bullet"/>
      <w:lvlText w:val="•"/>
      <w:lvlJc w:val="left"/>
      <w:pPr>
        <w:tabs>
          <w:tab w:val="num" w:pos="2160"/>
        </w:tabs>
        <w:ind w:left="2160" w:hanging="360"/>
      </w:pPr>
      <w:rPr>
        <w:rFonts w:ascii="Arial" w:hAnsi="Arial" w:hint="default"/>
      </w:rPr>
    </w:lvl>
    <w:lvl w:ilvl="3" w:tplc="8E641B98" w:tentative="1">
      <w:start w:val="1"/>
      <w:numFmt w:val="bullet"/>
      <w:lvlText w:val="•"/>
      <w:lvlJc w:val="left"/>
      <w:pPr>
        <w:tabs>
          <w:tab w:val="num" w:pos="2880"/>
        </w:tabs>
        <w:ind w:left="2880" w:hanging="360"/>
      </w:pPr>
      <w:rPr>
        <w:rFonts w:ascii="Arial" w:hAnsi="Arial" w:hint="default"/>
      </w:rPr>
    </w:lvl>
    <w:lvl w:ilvl="4" w:tplc="F356E7BC" w:tentative="1">
      <w:start w:val="1"/>
      <w:numFmt w:val="bullet"/>
      <w:lvlText w:val="•"/>
      <w:lvlJc w:val="left"/>
      <w:pPr>
        <w:tabs>
          <w:tab w:val="num" w:pos="3600"/>
        </w:tabs>
        <w:ind w:left="3600" w:hanging="360"/>
      </w:pPr>
      <w:rPr>
        <w:rFonts w:ascii="Arial" w:hAnsi="Arial" w:hint="default"/>
      </w:rPr>
    </w:lvl>
    <w:lvl w:ilvl="5" w:tplc="D9226DEE" w:tentative="1">
      <w:start w:val="1"/>
      <w:numFmt w:val="bullet"/>
      <w:lvlText w:val="•"/>
      <w:lvlJc w:val="left"/>
      <w:pPr>
        <w:tabs>
          <w:tab w:val="num" w:pos="4320"/>
        </w:tabs>
        <w:ind w:left="4320" w:hanging="360"/>
      </w:pPr>
      <w:rPr>
        <w:rFonts w:ascii="Arial" w:hAnsi="Arial" w:hint="default"/>
      </w:rPr>
    </w:lvl>
    <w:lvl w:ilvl="6" w:tplc="DC2C2BBC" w:tentative="1">
      <w:start w:val="1"/>
      <w:numFmt w:val="bullet"/>
      <w:lvlText w:val="•"/>
      <w:lvlJc w:val="left"/>
      <w:pPr>
        <w:tabs>
          <w:tab w:val="num" w:pos="5040"/>
        </w:tabs>
        <w:ind w:left="5040" w:hanging="360"/>
      </w:pPr>
      <w:rPr>
        <w:rFonts w:ascii="Arial" w:hAnsi="Arial" w:hint="default"/>
      </w:rPr>
    </w:lvl>
    <w:lvl w:ilvl="7" w:tplc="5170AF9A" w:tentative="1">
      <w:start w:val="1"/>
      <w:numFmt w:val="bullet"/>
      <w:lvlText w:val="•"/>
      <w:lvlJc w:val="left"/>
      <w:pPr>
        <w:tabs>
          <w:tab w:val="num" w:pos="5760"/>
        </w:tabs>
        <w:ind w:left="5760" w:hanging="360"/>
      </w:pPr>
      <w:rPr>
        <w:rFonts w:ascii="Arial" w:hAnsi="Arial" w:hint="default"/>
      </w:rPr>
    </w:lvl>
    <w:lvl w:ilvl="8" w:tplc="3E1E5AD2" w:tentative="1">
      <w:start w:val="1"/>
      <w:numFmt w:val="bullet"/>
      <w:lvlText w:val="•"/>
      <w:lvlJc w:val="left"/>
      <w:pPr>
        <w:tabs>
          <w:tab w:val="num" w:pos="6480"/>
        </w:tabs>
        <w:ind w:left="6480" w:hanging="360"/>
      </w:pPr>
      <w:rPr>
        <w:rFonts w:ascii="Arial" w:hAnsi="Arial" w:hint="default"/>
      </w:rPr>
    </w:lvl>
  </w:abstractNum>
  <w:abstractNum w:abstractNumId="16">
    <w:nsid w:val="373407CE"/>
    <w:multiLevelType w:val="hybridMultilevel"/>
    <w:tmpl w:val="4432AB18"/>
    <w:lvl w:ilvl="0" w:tplc="4D10BF98">
      <w:start w:val="1"/>
      <w:numFmt w:val="bullet"/>
      <w:lvlText w:val=""/>
      <w:lvlJc w:val="left"/>
      <w:pPr>
        <w:tabs>
          <w:tab w:val="num" w:pos="720"/>
        </w:tabs>
        <w:ind w:left="720" w:hanging="360"/>
      </w:pPr>
      <w:rPr>
        <w:rFonts w:ascii="Wingdings" w:hAnsi="Wingdings" w:hint="default"/>
      </w:rPr>
    </w:lvl>
    <w:lvl w:ilvl="1" w:tplc="A6CEA91E" w:tentative="1">
      <w:start w:val="1"/>
      <w:numFmt w:val="bullet"/>
      <w:lvlText w:val=""/>
      <w:lvlJc w:val="left"/>
      <w:pPr>
        <w:tabs>
          <w:tab w:val="num" w:pos="1440"/>
        </w:tabs>
        <w:ind w:left="1440" w:hanging="360"/>
      </w:pPr>
      <w:rPr>
        <w:rFonts w:ascii="Wingdings" w:hAnsi="Wingdings" w:hint="default"/>
      </w:rPr>
    </w:lvl>
    <w:lvl w:ilvl="2" w:tplc="51F45932" w:tentative="1">
      <w:start w:val="1"/>
      <w:numFmt w:val="bullet"/>
      <w:lvlText w:val=""/>
      <w:lvlJc w:val="left"/>
      <w:pPr>
        <w:tabs>
          <w:tab w:val="num" w:pos="2160"/>
        </w:tabs>
        <w:ind w:left="2160" w:hanging="360"/>
      </w:pPr>
      <w:rPr>
        <w:rFonts w:ascii="Wingdings" w:hAnsi="Wingdings" w:hint="default"/>
      </w:rPr>
    </w:lvl>
    <w:lvl w:ilvl="3" w:tplc="34C0168E" w:tentative="1">
      <w:start w:val="1"/>
      <w:numFmt w:val="bullet"/>
      <w:lvlText w:val=""/>
      <w:lvlJc w:val="left"/>
      <w:pPr>
        <w:tabs>
          <w:tab w:val="num" w:pos="2880"/>
        </w:tabs>
        <w:ind w:left="2880" w:hanging="360"/>
      </w:pPr>
      <w:rPr>
        <w:rFonts w:ascii="Wingdings" w:hAnsi="Wingdings" w:hint="default"/>
      </w:rPr>
    </w:lvl>
    <w:lvl w:ilvl="4" w:tplc="AB0A3E7A" w:tentative="1">
      <w:start w:val="1"/>
      <w:numFmt w:val="bullet"/>
      <w:lvlText w:val=""/>
      <w:lvlJc w:val="left"/>
      <w:pPr>
        <w:tabs>
          <w:tab w:val="num" w:pos="3600"/>
        </w:tabs>
        <w:ind w:left="3600" w:hanging="360"/>
      </w:pPr>
      <w:rPr>
        <w:rFonts w:ascii="Wingdings" w:hAnsi="Wingdings" w:hint="default"/>
      </w:rPr>
    </w:lvl>
    <w:lvl w:ilvl="5" w:tplc="45BEFD3E" w:tentative="1">
      <w:start w:val="1"/>
      <w:numFmt w:val="bullet"/>
      <w:lvlText w:val=""/>
      <w:lvlJc w:val="left"/>
      <w:pPr>
        <w:tabs>
          <w:tab w:val="num" w:pos="4320"/>
        </w:tabs>
        <w:ind w:left="4320" w:hanging="360"/>
      </w:pPr>
      <w:rPr>
        <w:rFonts w:ascii="Wingdings" w:hAnsi="Wingdings" w:hint="default"/>
      </w:rPr>
    </w:lvl>
    <w:lvl w:ilvl="6" w:tplc="F4F058E2" w:tentative="1">
      <w:start w:val="1"/>
      <w:numFmt w:val="bullet"/>
      <w:lvlText w:val=""/>
      <w:lvlJc w:val="left"/>
      <w:pPr>
        <w:tabs>
          <w:tab w:val="num" w:pos="5040"/>
        </w:tabs>
        <w:ind w:left="5040" w:hanging="360"/>
      </w:pPr>
      <w:rPr>
        <w:rFonts w:ascii="Wingdings" w:hAnsi="Wingdings" w:hint="default"/>
      </w:rPr>
    </w:lvl>
    <w:lvl w:ilvl="7" w:tplc="58147C80" w:tentative="1">
      <w:start w:val="1"/>
      <w:numFmt w:val="bullet"/>
      <w:lvlText w:val=""/>
      <w:lvlJc w:val="left"/>
      <w:pPr>
        <w:tabs>
          <w:tab w:val="num" w:pos="5760"/>
        </w:tabs>
        <w:ind w:left="5760" w:hanging="360"/>
      </w:pPr>
      <w:rPr>
        <w:rFonts w:ascii="Wingdings" w:hAnsi="Wingdings" w:hint="default"/>
      </w:rPr>
    </w:lvl>
    <w:lvl w:ilvl="8" w:tplc="BAB8A4E4" w:tentative="1">
      <w:start w:val="1"/>
      <w:numFmt w:val="bullet"/>
      <w:lvlText w:val=""/>
      <w:lvlJc w:val="left"/>
      <w:pPr>
        <w:tabs>
          <w:tab w:val="num" w:pos="6480"/>
        </w:tabs>
        <w:ind w:left="6480" w:hanging="360"/>
      </w:pPr>
      <w:rPr>
        <w:rFonts w:ascii="Wingdings" w:hAnsi="Wingdings" w:hint="default"/>
      </w:rPr>
    </w:lvl>
  </w:abstractNum>
  <w:abstractNum w:abstractNumId="17">
    <w:nsid w:val="39CE5D64"/>
    <w:multiLevelType w:val="hybridMultilevel"/>
    <w:tmpl w:val="00E8FFCA"/>
    <w:lvl w:ilvl="0" w:tplc="85904418">
      <w:start w:val="1"/>
      <w:numFmt w:val="bullet"/>
      <w:lvlText w:val="－"/>
      <w:lvlJc w:val="left"/>
      <w:pPr>
        <w:tabs>
          <w:tab w:val="num" w:pos="720"/>
        </w:tabs>
        <w:ind w:left="720" w:hanging="360"/>
      </w:pPr>
      <w:rPr>
        <w:rFonts w:ascii="宋体" w:hAnsi="宋体" w:hint="default"/>
      </w:rPr>
    </w:lvl>
    <w:lvl w:ilvl="1" w:tplc="B95A3E5E" w:tentative="1">
      <w:start w:val="1"/>
      <w:numFmt w:val="bullet"/>
      <w:lvlText w:val="－"/>
      <w:lvlJc w:val="left"/>
      <w:pPr>
        <w:tabs>
          <w:tab w:val="num" w:pos="1440"/>
        </w:tabs>
        <w:ind w:left="1440" w:hanging="360"/>
      </w:pPr>
      <w:rPr>
        <w:rFonts w:ascii="宋体" w:hAnsi="宋体" w:hint="default"/>
      </w:rPr>
    </w:lvl>
    <w:lvl w:ilvl="2" w:tplc="12EE765A" w:tentative="1">
      <w:start w:val="1"/>
      <w:numFmt w:val="bullet"/>
      <w:lvlText w:val="－"/>
      <w:lvlJc w:val="left"/>
      <w:pPr>
        <w:tabs>
          <w:tab w:val="num" w:pos="2160"/>
        </w:tabs>
        <w:ind w:left="2160" w:hanging="360"/>
      </w:pPr>
      <w:rPr>
        <w:rFonts w:ascii="宋体" w:hAnsi="宋体" w:hint="default"/>
      </w:rPr>
    </w:lvl>
    <w:lvl w:ilvl="3" w:tplc="ED6AA4DC" w:tentative="1">
      <w:start w:val="1"/>
      <w:numFmt w:val="bullet"/>
      <w:lvlText w:val="－"/>
      <w:lvlJc w:val="left"/>
      <w:pPr>
        <w:tabs>
          <w:tab w:val="num" w:pos="2880"/>
        </w:tabs>
        <w:ind w:left="2880" w:hanging="360"/>
      </w:pPr>
      <w:rPr>
        <w:rFonts w:ascii="宋体" w:hAnsi="宋体" w:hint="default"/>
      </w:rPr>
    </w:lvl>
    <w:lvl w:ilvl="4" w:tplc="32DA2D36" w:tentative="1">
      <w:start w:val="1"/>
      <w:numFmt w:val="bullet"/>
      <w:lvlText w:val="－"/>
      <w:lvlJc w:val="left"/>
      <w:pPr>
        <w:tabs>
          <w:tab w:val="num" w:pos="3600"/>
        </w:tabs>
        <w:ind w:left="3600" w:hanging="360"/>
      </w:pPr>
      <w:rPr>
        <w:rFonts w:ascii="宋体" w:hAnsi="宋体" w:hint="default"/>
      </w:rPr>
    </w:lvl>
    <w:lvl w:ilvl="5" w:tplc="E236BC66" w:tentative="1">
      <w:start w:val="1"/>
      <w:numFmt w:val="bullet"/>
      <w:lvlText w:val="－"/>
      <w:lvlJc w:val="left"/>
      <w:pPr>
        <w:tabs>
          <w:tab w:val="num" w:pos="4320"/>
        </w:tabs>
        <w:ind w:left="4320" w:hanging="360"/>
      </w:pPr>
      <w:rPr>
        <w:rFonts w:ascii="宋体" w:hAnsi="宋体" w:hint="default"/>
      </w:rPr>
    </w:lvl>
    <w:lvl w:ilvl="6" w:tplc="04F8F0EE" w:tentative="1">
      <w:start w:val="1"/>
      <w:numFmt w:val="bullet"/>
      <w:lvlText w:val="－"/>
      <w:lvlJc w:val="left"/>
      <w:pPr>
        <w:tabs>
          <w:tab w:val="num" w:pos="5040"/>
        </w:tabs>
        <w:ind w:left="5040" w:hanging="360"/>
      </w:pPr>
      <w:rPr>
        <w:rFonts w:ascii="宋体" w:hAnsi="宋体" w:hint="default"/>
      </w:rPr>
    </w:lvl>
    <w:lvl w:ilvl="7" w:tplc="8B62C5AE" w:tentative="1">
      <w:start w:val="1"/>
      <w:numFmt w:val="bullet"/>
      <w:lvlText w:val="－"/>
      <w:lvlJc w:val="left"/>
      <w:pPr>
        <w:tabs>
          <w:tab w:val="num" w:pos="5760"/>
        </w:tabs>
        <w:ind w:left="5760" w:hanging="360"/>
      </w:pPr>
      <w:rPr>
        <w:rFonts w:ascii="宋体" w:hAnsi="宋体" w:hint="default"/>
      </w:rPr>
    </w:lvl>
    <w:lvl w:ilvl="8" w:tplc="1F44BF6C" w:tentative="1">
      <w:start w:val="1"/>
      <w:numFmt w:val="bullet"/>
      <w:lvlText w:val="－"/>
      <w:lvlJc w:val="left"/>
      <w:pPr>
        <w:tabs>
          <w:tab w:val="num" w:pos="6480"/>
        </w:tabs>
        <w:ind w:left="6480" w:hanging="360"/>
      </w:pPr>
      <w:rPr>
        <w:rFonts w:ascii="宋体" w:hAnsi="宋体" w:hint="default"/>
      </w:rPr>
    </w:lvl>
  </w:abstractNum>
  <w:abstractNum w:abstractNumId="18">
    <w:nsid w:val="3A701076"/>
    <w:multiLevelType w:val="hybridMultilevel"/>
    <w:tmpl w:val="84485F36"/>
    <w:lvl w:ilvl="0" w:tplc="14787C70">
      <w:start w:val="1"/>
      <w:numFmt w:val="decimal"/>
      <w:lvlText w:val="%1)"/>
      <w:lvlJc w:val="left"/>
      <w:pPr>
        <w:tabs>
          <w:tab w:val="num" w:pos="720"/>
        </w:tabs>
        <w:ind w:left="720" w:hanging="360"/>
      </w:pPr>
    </w:lvl>
    <w:lvl w:ilvl="1" w:tplc="3B1AB9E2" w:tentative="1">
      <w:start w:val="1"/>
      <w:numFmt w:val="decimal"/>
      <w:lvlText w:val="%2)"/>
      <w:lvlJc w:val="left"/>
      <w:pPr>
        <w:tabs>
          <w:tab w:val="num" w:pos="1440"/>
        </w:tabs>
        <w:ind w:left="1440" w:hanging="360"/>
      </w:pPr>
    </w:lvl>
    <w:lvl w:ilvl="2" w:tplc="82323352" w:tentative="1">
      <w:start w:val="1"/>
      <w:numFmt w:val="decimal"/>
      <w:lvlText w:val="%3)"/>
      <w:lvlJc w:val="left"/>
      <w:pPr>
        <w:tabs>
          <w:tab w:val="num" w:pos="2160"/>
        </w:tabs>
        <w:ind w:left="2160" w:hanging="360"/>
      </w:pPr>
    </w:lvl>
    <w:lvl w:ilvl="3" w:tplc="27625860" w:tentative="1">
      <w:start w:val="1"/>
      <w:numFmt w:val="decimal"/>
      <w:lvlText w:val="%4)"/>
      <w:lvlJc w:val="left"/>
      <w:pPr>
        <w:tabs>
          <w:tab w:val="num" w:pos="2880"/>
        </w:tabs>
        <w:ind w:left="2880" w:hanging="360"/>
      </w:pPr>
    </w:lvl>
    <w:lvl w:ilvl="4" w:tplc="D11A8FE4" w:tentative="1">
      <w:start w:val="1"/>
      <w:numFmt w:val="decimal"/>
      <w:lvlText w:val="%5)"/>
      <w:lvlJc w:val="left"/>
      <w:pPr>
        <w:tabs>
          <w:tab w:val="num" w:pos="3600"/>
        </w:tabs>
        <w:ind w:left="3600" w:hanging="360"/>
      </w:pPr>
    </w:lvl>
    <w:lvl w:ilvl="5" w:tplc="81DA0FC4" w:tentative="1">
      <w:start w:val="1"/>
      <w:numFmt w:val="decimal"/>
      <w:lvlText w:val="%6)"/>
      <w:lvlJc w:val="left"/>
      <w:pPr>
        <w:tabs>
          <w:tab w:val="num" w:pos="4320"/>
        </w:tabs>
        <w:ind w:left="4320" w:hanging="360"/>
      </w:pPr>
    </w:lvl>
    <w:lvl w:ilvl="6" w:tplc="1242AA94" w:tentative="1">
      <w:start w:val="1"/>
      <w:numFmt w:val="decimal"/>
      <w:lvlText w:val="%7)"/>
      <w:lvlJc w:val="left"/>
      <w:pPr>
        <w:tabs>
          <w:tab w:val="num" w:pos="5040"/>
        </w:tabs>
        <w:ind w:left="5040" w:hanging="360"/>
      </w:pPr>
    </w:lvl>
    <w:lvl w:ilvl="7" w:tplc="764E0980" w:tentative="1">
      <w:start w:val="1"/>
      <w:numFmt w:val="decimal"/>
      <w:lvlText w:val="%8)"/>
      <w:lvlJc w:val="left"/>
      <w:pPr>
        <w:tabs>
          <w:tab w:val="num" w:pos="5760"/>
        </w:tabs>
        <w:ind w:left="5760" w:hanging="360"/>
      </w:pPr>
    </w:lvl>
    <w:lvl w:ilvl="8" w:tplc="CD00F398" w:tentative="1">
      <w:start w:val="1"/>
      <w:numFmt w:val="decimal"/>
      <w:lvlText w:val="%9)"/>
      <w:lvlJc w:val="left"/>
      <w:pPr>
        <w:tabs>
          <w:tab w:val="num" w:pos="6480"/>
        </w:tabs>
        <w:ind w:left="6480" w:hanging="360"/>
      </w:pPr>
    </w:lvl>
  </w:abstractNum>
  <w:abstractNum w:abstractNumId="19">
    <w:nsid w:val="42CF4375"/>
    <w:multiLevelType w:val="hybridMultilevel"/>
    <w:tmpl w:val="37DC5F9E"/>
    <w:lvl w:ilvl="0" w:tplc="9E8E2E38">
      <w:start w:val="1"/>
      <w:numFmt w:val="lowerLetter"/>
      <w:lvlText w:val="%1)"/>
      <w:lvlJc w:val="left"/>
      <w:pPr>
        <w:tabs>
          <w:tab w:val="num" w:pos="720"/>
        </w:tabs>
        <w:ind w:left="720" w:hanging="360"/>
      </w:pPr>
    </w:lvl>
    <w:lvl w:ilvl="1" w:tplc="97029016" w:tentative="1">
      <w:start w:val="1"/>
      <w:numFmt w:val="lowerLetter"/>
      <w:lvlText w:val="%2)"/>
      <w:lvlJc w:val="left"/>
      <w:pPr>
        <w:tabs>
          <w:tab w:val="num" w:pos="1440"/>
        </w:tabs>
        <w:ind w:left="1440" w:hanging="360"/>
      </w:pPr>
    </w:lvl>
    <w:lvl w:ilvl="2" w:tplc="221284AE" w:tentative="1">
      <w:start w:val="1"/>
      <w:numFmt w:val="lowerLetter"/>
      <w:lvlText w:val="%3)"/>
      <w:lvlJc w:val="left"/>
      <w:pPr>
        <w:tabs>
          <w:tab w:val="num" w:pos="2160"/>
        </w:tabs>
        <w:ind w:left="2160" w:hanging="360"/>
      </w:pPr>
    </w:lvl>
    <w:lvl w:ilvl="3" w:tplc="6C5A2F56" w:tentative="1">
      <w:start w:val="1"/>
      <w:numFmt w:val="lowerLetter"/>
      <w:lvlText w:val="%4)"/>
      <w:lvlJc w:val="left"/>
      <w:pPr>
        <w:tabs>
          <w:tab w:val="num" w:pos="2880"/>
        </w:tabs>
        <w:ind w:left="2880" w:hanging="360"/>
      </w:pPr>
    </w:lvl>
    <w:lvl w:ilvl="4" w:tplc="3B2A269C" w:tentative="1">
      <w:start w:val="1"/>
      <w:numFmt w:val="lowerLetter"/>
      <w:lvlText w:val="%5)"/>
      <w:lvlJc w:val="left"/>
      <w:pPr>
        <w:tabs>
          <w:tab w:val="num" w:pos="3600"/>
        </w:tabs>
        <w:ind w:left="3600" w:hanging="360"/>
      </w:pPr>
    </w:lvl>
    <w:lvl w:ilvl="5" w:tplc="728830D4" w:tentative="1">
      <w:start w:val="1"/>
      <w:numFmt w:val="lowerLetter"/>
      <w:lvlText w:val="%6)"/>
      <w:lvlJc w:val="left"/>
      <w:pPr>
        <w:tabs>
          <w:tab w:val="num" w:pos="4320"/>
        </w:tabs>
        <w:ind w:left="4320" w:hanging="360"/>
      </w:pPr>
    </w:lvl>
    <w:lvl w:ilvl="6" w:tplc="AA10BB5C" w:tentative="1">
      <w:start w:val="1"/>
      <w:numFmt w:val="lowerLetter"/>
      <w:lvlText w:val="%7)"/>
      <w:lvlJc w:val="left"/>
      <w:pPr>
        <w:tabs>
          <w:tab w:val="num" w:pos="5040"/>
        </w:tabs>
        <w:ind w:left="5040" w:hanging="360"/>
      </w:pPr>
    </w:lvl>
    <w:lvl w:ilvl="7" w:tplc="6E5C540A" w:tentative="1">
      <w:start w:val="1"/>
      <w:numFmt w:val="lowerLetter"/>
      <w:lvlText w:val="%8)"/>
      <w:lvlJc w:val="left"/>
      <w:pPr>
        <w:tabs>
          <w:tab w:val="num" w:pos="5760"/>
        </w:tabs>
        <w:ind w:left="5760" w:hanging="360"/>
      </w:pPr>
    </w:lvl>
    <w:lvl w:ilvl="8" w:tplc="9B907526" w:tentative="1">
      <w:start w:val="1"/>
      <w:numFmt w:val="lowerLetter"/>
      <w:lvlText w:val="%9)"/>
      <w:lvlJc w:val="left"/>
      <w:pPr>
        <w:tabs>
          <w:tab w:val="num" w:pos="6480"/>
        </w:tabs>
        <w:ind w:left="6480" w:hanging="360"/>
      </w:pPr>
    </w:lvl>
  </w:abstractNum>
  <w:abstractNum w:abstractNumId="20">
    <w:nsid w:val="437B783E"/>
    <w:multiLevelType w:val="hybridMultilevel"/>
    <w:tmpl w:val="6E96FB10"/>
    <w:lvl w:ilvl="0" w:tplc="49F6E884">
      <w:start w:val="1"/>
      <w:numFmt w:val="bullet"/>
      <w:lvlText w:val="•"/>
      <w:lvlJc w:val="left"/>
      <w:pPr>
        <w:tabs>
          <w:tab w:val="num" w:pos="720"/>
        </w:tabs>
        <w:ind w:left="720" w:hanging="360"/>
      </w:pPr>
      <w:rPr>
        <w:rFonts w:ascii="Arial" w:hAnsi="Arial" w:hint="default"/>
      </w:rPr>
    </w:lvl>
    <w:lvl w:ilvl="1" w:tplc="96B4E712" w:tentative="1">
      <w:start w:val="1"/>
      <w:numFmt w:val="bullet"/>
      <w:lvlText w:val="•"/>
      <w:lvlJc w:val="left"/>
      <w:pPr>
        <w:tabs>
          <w:tab w:val="num" w:pos="1440"/>
        </w:tabs>
        <w:ind w:left="1440" w:hanging="360"/>
      </w:pPr>
      <w:rPr>
        <w:rFonts w:ascii="Arial" w:hAnsi="Arial" w:hint="default"/>
      </w:rPr>
    </w:lvl>
    <w:lvl w:ilvl="2" w:tplc="1FDC8904" w:tentative="1">
      <w:start w:val="1"/>
      <w:numFmt w:val="bullet"/>
      <w:lvlText w:val="•"/>
      <w:lvlJc w:val="left"/>
      <w:pPr>
        <w:tabs>
          <w:tab w:val="num" w:pos="2160"/>
        </w:tabs>
        <w:ind w:left="2160" w:hanging="360"/>
      </w:pPr>
      <w:rPr>
        <w:rFonts w:ascii="Arial" w:hAnsi="Arial" w:hint="default"/>
      </w:rPr>
    </w:lvl>
    <w:lvl w:ilvl="3" w:tplc="D8B4F7E6" w:tentative="1">
      <w:start w:val="1"/>
      <w:numFmt w:val="bullet"/>
      <w:lvlText w:val="•"/>
      <w:lvlJc w:val="left"/>
      <w:pPr>
        <w:tabs>
          <w:tab w:val="num" w:pos="2880"/>
        </w:tabs>
        <w:ind w:left="2880" w:hanging="360"/>
      </w:pPr>
      <w:rPr>
        <w:rFonts w:ascii="Arial" w:hAnsi="Arial" w:hint="default"/>
      </w:rPr>
    </w:lvl>
    <w:lvl w:ilvl="4" w:tplc="BAE2F840" w:tentative="1">
      <w:start w:val="1"/>
      <w:numFmt w:val="bullet"/>
      <w:lvlText w:val="•"/>
      <w:lvlJc w:val="left"/>
      <w:pPr>
        <w:tabs>
          <w:tab w:val="num" w:pos="3600"/>
        </w:tabs>
        <w:ind w:left="3600" w:hanging="360"/>
      </w:pPr>
      <w:rPr>
        <w:rFonts w:ascii="Arial" w:hAnsi="Arial" w:hint="default"/>
      </w:rPr>
    </w:lvl>
    <w:lvl w:ilvl="5" w:tplc="520880E2" w:tentative="1">
      <w:start w:val="1"/>
      <w:numFmt w:val="bullet"/>
      <w:lvlText w:val="•"/>
      <w:lvlJc w:val="left"/>
      <w:pPr>
        <w:tabs>
          <w:tab w:val="num" w:pos="4320"/>
        </w:tabs>
        <w:ind w:left="4320" w:hanging="360"/>
      </w:pPr>
      <w:rPr>
        <w:rFonts w:ascii="Arial" w:hAnsi="Arial" w:hint="default"/>
      </w:rPr>
    </w:lvl>
    <w:lvl w:ilvl="6" w:tplc="00C4B7C6" w:tentative="1">
      <w:start w:val="1"/>
      <w:numFmt w:val="bullet"/>
      <w:lvlText w:val="•"/>
      <w:lvlJc w:val="left"/>
      <w:pPr>
        <w:tabs>
          <w:tab w:val="num" w:pos="5040"/>
        </w:tabs>
        <w:ind w:left="5040" w:hanging="360"/>
      </w:pPr>
      <w:rPr>
        <w:rFonts w:ascii="Arial" w:hAnsi="Arial" w:hint="default"/>
      </w:rPr>
    </w:lvl>
    <w:lvl w:ilvl="7" w:tplc="AC28230E" w:tentative="1">
      <w:start w:val="1"/>
      <w:numFmt w:val="bullet"/>
      <w:lvlText w:val="•"/>
      <w:lvlJc w:val="left"/>
      <w:pPr>
        <w:tabs>
          <w:tab w:val="num" w:pos="5760"/>
        </w:tabs>
        <w:ind w:left="5760" w:hanging="360"/>
      </w:pPr>
      <w:rPr>
        <w:rFonts w:ascii="Arial" w:hAnsi="Arial" w:hint="default"/>
      </w:rPr>
    </w:lvl>
    <w:lvl w:ilvl="8" w:tplc="3368AC7E" w:tentative="1">
      <w:start w:val="1"/>
      <w:numFmt w:val="bullet"/>
      <w:lvlText w:val="•"/>
      <w:lvlJc w:val="left"/>
      <w:pPr>
        <w:tabs>
          <w:tab w:val="num" w:pos="6480"/>
        </w:tabs>
        <w:ind w:left="6480" w:hanging="360"/>
      </w:pPr>
      <w:rPr>
        <w:rFonts w:ascii="Arial" w:hAnsi="Arial" w:hint="default"/>
      </w:rPr>
    </w:lvl>
  </w:abstractNum>
  <w:abstractNum w:abstractNumId="21">
    <w:nsid w:val="442E6A5A"/>
    <w:multiLevelType w:val="hybridMultilevel"/>
    <w:tmpl w:val="A6BACC14"/>
    <w:lvl w:ilvl="0" w:tplc="A476E5AE">
      <w:start w:val="1"/>
      <w:numFmt w:val="lowerLetter"/>
      <w:lvlText w:val="%1)"/>
      <w:lvlJc w:val="left"/>
      <w:pPr>
        <w:tabs>
          <w:tab w:val="num" w:pos="720"/>
        </w:tabs>
        <w:ind w:left="720" w:hanging="360"/>
      </w:pPr>
    </w:lvl>
    <w:lvl w:ilvl="1" w:tplc="EBEEAF58" w:tentative="1">
      <w:start w:val="1"/>
      <w:numFmt w:val="lowerLetter"/>
      <w:lvlText w:val="%2)"/>
      <w:lvlJc w:val="left"/>
      <w:pPr>
        <w:tabs>
          <w:tab w:val="num" w:pos="1440"/>
        </w:tabs>
        <w:ind w:left="1440" w:hanging="360"/>
      </w:pPr>
    </w:lvl>
    <w:lvl w:ilvl="2" w:tplc="2EAABB82" w:tentative="1">
      <w:start w:val="1"/>
      <w:numFmt w:val="lowerLetter"/>
      <w:lvlText w:val="%3)"/>
      <w:lvlJc w:val="left"/>
      <w:pPr>
        <w:tabs>
          <w:tab w:val="num" w:pos="2160"/>
        </w:tabs>
        <w:ind w:left="2160" w:hanging="360"/>
      </w:pPr>
    </w:lvl>
    <w:lvl w:ilvl="3" w:tplc="F558B2EA" w:tentative="1">
      <w:start w:val="1"/>
      <w:numFmt w:val="lowerLetter"/>
      <w:lvlText w:val="%4)"/>
      <w:lvlJc w:val="left"/>
      <w:pPr>
        <w:tabs>
          <w:tab w:val="num" w:pos="2880"/>
        </w:tabs>
        <w:ind w:left="2880" w:hanging="360"/>
      </w:pPr>
    </w:lvl>
    <w:lvl w:ilvl="4" w:tplc="4776EFE4" w:tentative="1">
      <w:start w:val="1"/>
      <w:numFmt w:val="lowerLetter"/>
      <w:lvlText w:val="%5)"/>
      <w:lvlJc w:val="left"/>
      <w:pPr>
        <w:tabs>
          <w:tab w:val="num" w:pos="3600"/>
        </w:tabs>
        <w:ind w:left="3600" w:hanging="360"/>
      </w:pPr>
    </w:lvl>
    <w:lvl w:ilvl="5" w:tplc="BA12D110" w:tentative="1">
      <w:start w:val="1"/>
      <w:numFmt w:val="lowerLetter"/>
      <w:lvlText w:val="%6)"/>
      <w:lvlJc w:val="left"/>
      <w:pPr>
        <w:tabs>
          <w:tab w:val="num" w:pos="4320"/>
        </w:tabs>
        <w:ind w:left="4320" w:hanging="360"/>
      </w:pPr>
    </w:lvl>
    <w:lvl w:ilvl="6" w:tplc="DBB8A7B8" w:tentative="1">
      <w:start w:val="1"/>
      <w:numFmt w:val="lowerLetter"/>
      <w:lvlText w:val="%7)"/>
      <w:lvlJc w:val="left"/>
      <w:pPr>
        <w:tabs>
          <w:tab w:val="num" w:pos="5040"/>
        </w:tabs>
        <w:ind w:left="5040" w:hanging="360"/>
      </w:pPr>
    </w:lvl>
    <w:lvl w:ilvl="7" w:tplc="B69AB2E0" w:tentative="1">
      <w:start w:val="1"/>
      <w:numFmt w:val="lowerLetter"/>
      <w:lvlText w:val="%8)"/>
      <w:lvlJc w:val="left"/>
      <w:pPr>
        <w:tabs>
          <w:tab w:val="num" w:pos="5760"/>
        </w:tabs>
        <w:ind w:left="5760" w:hanging="360"/>
      </w:pPr>
    </w:lvl>
    <w:lvl w:ilvl="8" w:tplc="D068AA10" w:tentative="1">
      <w:start w:val="1"/>
      <w:numFmt w:val="lowerLetter"/>
      <w:lvlText w:val="%9)"/>
      <w:lvlJc w:val="left"/>
      <w:pPr>
        <w:tabs>
          <w:tab w:val="num" w:pos="6480"/>
        </w:tabs>
        <w:ind w:left="6480" w:hanging="360"/>
      </w:pPr>
    </w:lvl>
  </w:abstractNum>
  <w:abstractNum w:abstractNumId="22">
    <w:nsid w:val="45A87843"/>
    <w:multiLevelType w:val="hybridMultilevel"/>
    <w:tmpl w:val="ED2EB1FC"/>
    <w:lvl w:ilvl="0" w:tplc="9EEC3770">
      <w:start w:val="1"/>
      <w:numFmt w:val="lowerLetter"/>
      <w:lvlText w:val="%1)"/>
      <w:lvlJc w:val="left"/>
      <w:pPr>
        <w:tabs>
          <w:tab w:val="num" w:pos="720"/>
        </w:tabs>
        <w:ind w:left="720" w:hanging="360"/>
      </w:pPr>
    </w:lvl>
    <w:lvl w:ilvl="1" w:tplc="2FF2DD4A" w:tentative="1">
      <w:start w:val="1"/>
      <w:numFmt w:val="lowerLetter"/>
      <w:lvlText w:val="%2)"/>
      <w:lvlJc w:val="left"/>
      <w:pPr>
        <w:tabs>
          <w:tab w:val="num" w:pos="1440"/>
        </w:tabs>
        <w:ind w:left="1440" w:hanging="360"/>
      </w:pPr>
    </w:lvl>
    <w:lvl w:ilvl="2" w:tplc="05CCB5A4" w:tentative="1">
      <w:start w:val="1"/>
      <w:numFmt w:val="lowerLetter"/>
      <w:lvlText w:val="%3)"/>
      <w:lvlJc w:val="left"/>
      <w:pPr>
        <w:tabs>
          <w:tab w:val="num" w:pos="2160"/>
        </w:tabs>
        <w:ind w:left="2160" w:hanging="360"/>
      </w:pPr>
    </w:lvl>
    <w:lvl w:ilvl="3" w:tplc="FFF0495A" w:tentative="1">
      <w:start w:val="1"/>
      <w:numFmt w:val="lowerLetter"/>
      <w:lvlText w:val="%4)"/>
      <w:lvlJc w:val="left"/>
      <w:pPr>
        <w:tabs>
          <w:tab w:val="num" w:pos="2880"/>
        </w:tabs>
        <w:ind w:left="2880" w:hanging="360"/>
      </w:pPr>
    </w:lvl>
    <w:lvl w:ilvl="4" w:tplc="68F05D8A" w:tentative="1">
      <w:start w:val="1"/>
      <w:numFmt w:val="lowerLetter"/>
      <w:lvlText w:val="%5)"/>
      <w:lvlJc w:val="left"/>
      <w:pPr>
        <w:tabs>
          <w:tab w:val="num" w:pos="3600"/>
        </w:tabs>
        <w:ind w:left="3600" w:hanging="360"/>
      </w:pPr>
    </w:lvl>
    <w:lvl w:ilvl="5" w:tplc="E7507E0A" w:tentative="1">
      <w:start w:val="1"/>
      <w:numFmt w:val="lowerLetter"/>
      <w:lvlText w:val="%6)"/>
      <w:lvlJc w:val="left"/>
      <w:pPr>
        <w:tabs>
          <w:tab w:val="num" w:pos="4320"/>
        </w:tabs>
        <w:ind w:left="4320" w:hanging="360"/>
      </w:pPr>
    </w:lvl>
    <w:lvl w:ilvl="6" w:tplc="D47AFB64" w:tentative="1">
      <w:start w:val="1"/>
      <w:numFmt w:val="lowerLetter"/>
      <w:lvlText w:val="%7)"/>
      <w:lvlJc w:val="left"/>
      <w:pPr>
        <w:tabs>
          <w:tab w:val="num" w:pos="5040"/>
        </w:tabs>
        <w:ind w:left="5040" w:hanging="360"/>
      </w:pPr>
    </w:lvl>
    <w:lvl w:ilvl="7" w:tplc="EC563932" w:tentative="1">
      <w:start w:val="1"/>
      <w:numFmt w:val="lowerLetter"/>
      <w:lvlText w:val="%8)"/>
      <w:lvlJc w:val="left"/>
      <w:pPr>
        <w:tabs>
          <w:tab w:val="num" w:pos="5760"/>
        </w:tabs>
        <w:ind w:left="5760" w:hanging="360"/>
      </w:pPr>
    </w:lvl>
    <w:lvl w:ilvl="8" w:tplc="89805EAC" w:tentative="1">
      <w:start w:val="1"/>
      <w:numFmt w:val="lowerLetter"/>
      <w:lvlText w:val="%9)"/>
      <w:lvlJc w:val="left"/>
      <w:pPr>
        <w:tabs>
          <w:tab w:val="num" w:pos="6480"/>
        </w:tabs>
        <w:ind w:left="6480" w:hanging="360"/>
      </w:pPr>
    </w:lvl>
  </w:abstractNum>
  <w:abstractNum w:abstractNumId="23">
    <w:nsid w:val="47583BC2"/>
    <w:multiLevelType w:val="hybridMultilevel"/>
    <w:tmpl w:val="6DA2731A"/>
    <w:lvl w:ilvl="0" w:tplc="47BA140A">
      <w:start w:val="3"/>
      <w:numFmt w:val="lowerLetter"/>
      <w:lvlText w:val="%1)"/>
      <w:lvlJc w:val="left"/>
      <w:pPr>
        <w:tabs>
          <w:tab w:val="num" w:pos="720"/>
        </w:tabs>
        <w:ind w:left="720" w:hanging="360"/>
      </w:pPr>
    </w:lvl>
    <w:lvl w:ilvl="1" w:tplc="272629B0" w:tentative="1">
      <w:start w:val="1"/>
      <w:numFmt w:val="lowerLetter"/>
      <w:lvlText w:val="%2)"/>
      <w:lvlJc w:val="left"/>
      <w:pPr>
        <w:tabs>
          <w:tab w:val="num" w:pos="1440"/>
        </w:tabs>
        <w:ind w:left="1440" w:hanging="360"/>
      </w:pPr>
    </w:lvl>
    <w:lvl w:ilvl="2" w:tplc="D27456C6" w:tentative="1">
      <w:start w:val="1"/>
      <w:numFmt w:val="lowerLetter"/>
      <w:lvlText w:val="%3)"/>
      <w:lvlJc w:val="left"/>
      <w:pPr>
        <w:tabs>
          <w:tab w:val="num" w:pos="2160"/>
        </w:tabs>
        <w:ind w:left="2160" w:hanging="360"/>
      </w:pPr>
    </w:lvl>
    <w:lvl w:ilvl="3" w:tplc="5FB05AFE" w:tentative="1">
      <w:start w:val="1"/>
      <w:numFmt w:val="lowerLetter"/>
      <w:lvlText w:val="%4)"/>
      <w:lvlJc w:val="left"/>
      <w:pPr>
        <w:tabs>
          <w:tab w:val="num" w:pos="2880"/>
        </w:tabs>
        <w:ind w:left="2880" w:hanging="360"/>
      </w:pPr>
    </w:lvl>
    <w:lvl w:ilvl="4" w:tplc="1C622AAA" w:tentative="1">
      <w:start w:val="1"/>
      <w:numFmt w:val="lowerLetter"/>
      <w:lvlText w:val="%5)"/>
      <w:lvlJc w:val="left"/>
      <w:pPr>
        <w:tabs>
          <w:tab w:val="num" w:pos="3600"/>
        </w:tabs>
        <w:ind w:left="3600" w:hanging="360"/>
      </w:pPr>
    </w:lvl>
    <w:lvl w:ilvl="5" w:tplc="13889F22" w:tentative="1">
      <w:start w:val="1"/>
      <w:numFmt w:val="lowerLetter"/>
      <w:lvlText w:val="%6)"/>
      <w:lvlJc w:val="left"/>
      <w:pPr>
        <w:tabs>
          <w:tab w:val="num" w:pos="4320"/>
        </w:tabs>
        <w:ind w:left="4320" w:hanging="360"/>
      </w:pPr>
    </w:lvl>
    <w:lvl w:ilvl="6" w:tplc="65002876" w:tentative="1">
      <w:start w:val="1"/>
      <w:numFmt w:val="lowerLetter"/>
      <w:lvlText w:val="%7)"/>
      <w:lvlJc w:val="left"/>
      <w:pPr>
        <w:tabs>
          <w:tab w:val="num" w:pos="5040"/>
        </w:tabs>
        <w:ind w:left="5040" w:hanging="360"/>
      </w:pPr>
    </w:lvl>
    <w:lvl w:ilvl="7" w:tplc="87B6D0D0" w:tentative="1">
      <w:start w:val="1"/>
      <w:numFmt w:val="lowerLetter"/>
      <w:lvlText w:val="%8)"/>
      <w:lvlJc w:val="left"/>
      <w:pPr>
        <w:tabs>
          <w:tab w:val="num" w:pos="5760"/>
        </w:tabs>
        <w:ind w:left="5760" w:hanging="360"/>
      </w:pPr>
    </w:lvl>
    <w:lvl w:ilvl="8" w:tplc="6E58C058" w:tentative="1">
      <w:start w:val="1"/>
      <w:numFmt w:val="lowerLetter"/>
      <w:lvlText w:val="%9)"/>
      <w:lvlJc w:val="left"/>
      <w:pPr>
        <w:tabs>
          <w:tab w:val="num" w:pos="6480"/>
        </w:tabs>
        <w:ind w:left="6480" w:hanging="360"/>
      </w:pPr>
    </w:lvl>
  </w:abstractNum>
  <w:abstractNum w:abstractNumId="24">
    <w:nsid w:val="49EB7270"/>
    <w:multiLevelType w:val="hybridMultilevel"/>
    <w:tmpl w:val="0096F228"/>
    <w:lvl w:ilvl="0" w:tplc="8C806DC2">
      <w:start w:val="1"/>
      <w:numFmt w:val="bullet"/>
      <w:lvlText w:val=""/>
      <w:lvlJc w:val="left"/>
      <w:pPr>
        <w:tabs>
          <w:tab w:val="num" w:pos="720"/>
        </w:tabs>
        <w:ind w:left="720" w:hanging="360"/>
      </w:pPr>
      <w:rPr>
        <w:rFonts w:ascii="Wingdings" w:hAnsi="Wingdings" w:hint="default"/>
      </w:rPr>
    </w:lvl>
    <w:lvl w:ilvl="1" w:tplc="10140A44" w:tentative="1">
      <w:start w:val="1"/>
      <w:numFmt w:val="bullet"/>
      <w:lvlText w:val=""/>
      <w:lvlJc w:val="left"/>
      <w:pPr>
        <w:tabs>
          <w:tab w:val="num" w:pos="1440"/>
        </w:tabs>
        <w:ind w:left="1440" w:hanging="360"/>
      </w:pPr>
      <w:rPr>
        <w:rFonts w:ascii="Wingdings" w:hAnsi="Wingdings" w:hint="default"/>
      </w:rPr>
    </w:lvl>
    <w:lvl w:ilvl="2" w:tplc="429CBFD4" w:tentative="1">
      <w:start w:val="1"/>
      <w:numFmt w:val="bullet"/>
      <w:lvlText w:val=""/>
      <w:lvlJc w:val="left"/>
      <w:pPr>
        <w:tabs>
          <w:tab w:val="num" w:pos="2160"/>
        </w:tabs>
        <w:ind w:left="2160" w:hanging="360"/>
      </w:pPr>
      <w:rPr>
        <w:rFonts w:ascii="Wingdings" w:hAnsi="Wingdings" w:hint="default"/>
      </w:rPr>
    </w:lvl>
    <w:lvl w:ilvl="3" w:tplc="ADE4A536" w:tentative="1">
      <w:start w:val="1"/>
      <w:numFmt w:val="bullet"/>
      <w:lvlText w:val=""/>
      <w:lvlJc w:val="left"/>
      <w:pPr>
        <w:tabs>
          <w:tab w:val="num" w:pos="2880"/>
        </w:tabs>
        <w:ind w:left="2880" w:hanging="360"/>
      </w:pPr>
      <w:rPr>
        <w:rFonts w:ascii="Wingdings" w:hAnsi="Wingdings" w:hint="default"/>
      </w:rPr>
    </w:lvl>
    <w:lvl w:ilvl="4" w:tplc="868C0F3E" w:tentative="1">
      <w:start w:val="1"/>
      <w:numFmt w:val="bullet"/>
      <w:lvlText w:val=""/>
      <w:lvlJc w:val="left"/>
      <w:pPr>
        <w:tabs>
          <w:tab w:val="num" w:pos="3600"/>
        </w:tabs>
        <w:ind w:left="3600" w:hanging="360"/>
      </w:pPr>
      <w:rPr>
        <w:rFonts w:ascii="Wingdings" w:hAnsi="Wingdings" w:hint="default"/>
      </w:rPr>
    </w:lvl>
    <w:lvl w:ilvl="5" w:tplc="0E8A0264" w:tentative="1">
      <w:start w:val="1"/>
      <w:numFmt w:val="bullet"/>
      <w:lvlText w:val=""/>
      <w:lvlJc w:val="left"/>
      <w:pPr>
        <w:tabs>
          <w:tab w:val="num" w:pos="4320"/>
        </w:tabs>
        <w:ind w:left="4320" w:hanging="360"/>
      </w:pPr>
      <w:rPr>
        <w:rFonts w:ascii="Wingdings" w:hAnsi="Wingdings" w:hint="default"/>
      </w:rPr>
    </w:lvl>
    <w:lvl w:ilvl="6" w:tplc="26004782" w:tentative="1">
      <w:start w:val="1"/>
      <w:numFmt w:val="bullet"/>
      <w:lvlText w:val=""/>
      <w:lvlJc w:val="left"/>
      <w:pPr>
        <w:tabs>
          <w:tab w:val="num" w:pos="5040"/>
        </w:tabs>
        <w:ind w:left="5040" w:hanging="360"/>
      </w:pPr>
      <w:rPr>
        <w:rFonts w:ascii="Wingdings" w:hAnsi="Wingdings" w:hint="default"/>
      </w:rPr>
    </w:lvl>
    <w:lvl w:ilvl="7" w:tplc="981871E0" w:tentative="1">
      <w:start w:val="1"/>
      <w:numFmt w:val="bullet"/>
      <w:lvlText w:val=""/>
      <w:lvlJc w:val="left"/>
      <w:pPr>
        <w:tabs>
          <w:tab w:val="num" w:pos="5760"/>
        </w:tabs>
        <w:ind w:left="5760" w:hanging="360"/>
      </w:pPr>
      <w:rPr>
        <w:rFonts w:ascii="Wingdings" w:hAnsi="Wingdings" w:hint="default"/>
      </w:rPr>
    </w:lvl>
    <w:lvl w:ilvl="8" w:tplc="30E63356" w:tentative="1">
      <w:start w:val="1"/>
      <w:numFmt w:val="bullet"/>
      <w:lvlText w:val=""/>
      <w:lvlJc w:val="left"/>
      <w:pPr>
        <w:tabs>
          <w:tab w:val="num" w:pos="6480"/>
        </w:tabs>
        <w:ind w:left="6480" w:hanging="360"/>
      </w:pPr>
      <w:rPr>
        <w:rFonts w:ascii="Wingdings" w:hAnsi="Wingdings" w:hint="default"/>
      </w:rPr>
    </w:lvl>
  </w:abstractNum>
  <w:abstractNum w:abstractNumId="25">
    <w:nsid w:val="531C2BC5"/>
    <w:multiLevelType w:val="hybridMultilevel"/>
    <w:tmpl w:val="E0FE2D6A"/>
    <w:lvl w:ilvl="0" w:tplc="B090102C">
      <w:start w:val="1"/>
      <w:numFmt w:val="lowerLetter"/>
      <w:lvlText w:val="%1)"/>
      <w:lvlJc w:val="left"/>
      <w:pPr>
        <w:tabs>
          <w:tab w:val="num" w:pos="720"/>
        </w:tabs>
        <w:ind w:left="720" w:hanging="360"/>
      </w:pPr>
    </w:lvl>
    <w:lvl w:ilvl="1" w:tplc="E0501938" w:tentative="1">
      <w:start w:val="1"/>
      <w:numFmt w:val="lowerLetter"/>
      <w:lvlText w:val="%2)"/>
      <w:lvlJc w:val="left"/>
      <w:pPr>
        <w:tabs>
          <w:tab w:val="num" w:pos="1440"/>
        </w:tabs>
        <w:ind w:left="1440" w:hanging="360"/>
      </w:pPr>
    </w:lvl>
    <w:lvl w:ilvl="2" w:tplc="C922B7B6" w:tentative="1">
      <w:start w:val="1"/>
      <w:numFmt w:val="lowerLetter"/>
      <w:lvlText w:val="%3)"/>
      <w:lvlJc w:val="left"/>
      <w:pPr>
        <w:tabs>
          <w:tab w:val="num" w:pos="2160"/>
        </w:tabs>
        <w:ind w:left="2160" w:hanging="360"/>
      </w:pPr>
    </w:lvl>
    <w:lvl w:ilvl="3" w:tplc="336E6DA6" w:tentative="1">
      <w:start w:val="1"/>
      <w:numFmt w:val="lowerLetter"/>
      <w:lvlText w:val="%4)"/>
      <w:lvlJc w:val="left"/>
      <w:pPr>
        <w:tabs>
          <w:tab w:val="num" w:pos="2880"/>
        </w:tabs>
        <w:ind w:left="2880" w:hanging="360"/>
      </w:pPr>
    </w:lvl>
    <w:lvl w:ilvl="4" w:tplc="D0B2C46C" w:tentative="1">
      <w:start w:val="1"/>
      <w:numFmt w:val="lowerLetter"/>
      <w:lvlText w:val="%5)"/>
      <w:lvlJc w:val="left"/>
      <w:pPr>
        <w:tabs>
          <w:tab w:val="num" w:pos="3600"/>
        </w:tabs>
        <w:ind w:left="3600" w:hanging="360"/>
      </w:pPr>
    </w:lvl>
    <w:lvl w:ilvl="5" w:tplc="FDD0DA76" w:tentative="1">
      <w:start w:val="1"/>
      <w:numFmt w:val="lowerLetter"/>
      <w:lvlText w:val="%6)"/>
      <w:lvlJc w:val="left"/>
      <w:pPr>
        <w:tabs>
          <w:tab w:val="num" w:pos="4320"/>
        </w:tabs>
        <w:ind w:left="4320" w:hanging="360"/>
      </w:pPr>
    </w:lvl>
    <w:lvl w:ilvl="6" w:tplc="6B869666" w:tentative="1">
      <w:start w:val="1"/>
      <w:numFmt w:val="lowerLetter"/>
      <w:lvlText w:val="%7)"/>
      <w:lvlJc w:val="left"/>
      <w:pPr>
        <w:tabs>
          <w:tab w:val="num" w:pos="5040"/>
        </w:tabs>
        <w:ind w:left="5040" w:hanging="360"/>
      </w:pPr>
    </w:lvl>
    <w:lvl w:ilvl="7" w:tplc="5AEEDE8A" w:tentative="1">
      <w:start w:val="1"/>
      <w:numFmt w:val="lowerLetter"/>
      <w:lvlText w:val="%8)"/>
      <w:lvlJc w:val="left"/>
      <w:pPr>
        <w:tabs>
          <w:tab w:val="num" w:pos="5760"/>
        </w:tabs>
        <w:ind w:left="5760" w:hanging="360"/>
      </w:pPr>
    </w:lvl>
    <w:lvl w:ilvl="8" w:tplc="F6280FBA" w:tentative="1">
      <w:start w:val="1"/>
      <w:numFmt w:val="lowerLetter"/>
      <w:lvlText w:val="%9)"/>
      <w:lvlJc w:val="left"/>
      <w:pPr>
        <w:tabs>
          <w:tab w:val="num" w:pos="6480"/>
        </w:tabs>
        <w:ind w:left="6480" w:hanging="360"/>
      </w:pPr>
    </w:lvl>
  </w:abstractNum>
  <w:abstractNum w:abstractNumId="26">
    <w:nsid w:val="53AF1D1B"/>
    <w:multiLevelType w:val="hybridMultilevel"/>
    <w:tmpl w:val="9460A3BC"/>
    <w:lvl w:ilvl="0" w:tplc="07B04AA2">
      <w:start w:val="1"/>
      <w:numFmt w:val="lowerLetter"/>
      <w:lvlText w:val="%1)"/>
      <w:lvlJc w:val="left"/>
      <w:pPr>
        <w:tabs>
          <w:tab w:val="num" w:pos="720"/>
        </w:tabs>
        <w:ind w:left="720" w:hanging="360"/>
      </w:pPr>
    </w:lvl>
    <w:lvl w:ilvl="1" w:tplc="B930E058" w:tentative="1">
      <w:start w:val="1"/>
      <w:numFmt w:val="lowerLetter"/>
      <w:lvlText w:val="%2)"/>
      <w:lvlJc w:val="left"/>
      <w:pPr>
        <w:tabs>
          <w:tab w:val="num" w:pos="1440"/>
        </w:tabs>
        <w:ind w:left="1440" w:hanging="360"/>
      </w:pPr>
    </w:lvl>
    <w:lvl w:ilvl="2" w:tplc="103ACCC0" w:tentative="1">
      <w:start w:val="1"/>
      <w:numFmt w:val="lowerLetter"/>
      <w:lvlText w:val="%3)"/>
      <w:lvlJc w:val="left"/>
      <w:pPr>
        <w:tabs>
          <w:tab w:val="num" w:pos="2160"/>
        </w:tabs>
        <w:ind w:left="2160" w:hanging="360"/>
      </w:pPr>
    </w:lvl>
    <w:lvl w:ilvl="3" w:tplc="596E4F10" w:tentative="1">
      <w:start w:val="1"/>
      <w:numFmt w:val="lowerLetter"/>
      <w:lvlText w:val="%4)"/>
      <w:lvlJc w:val="left"/>
      <w:pPr>
        <w:tabs>
          <w:tab w:val="num" w:pos="2880"/>
        </w:tabs>
        <w:ind w:left="2880" w:hanging="360"/>
      </w:pPr>
    </w:lvl>
    <w:lvl w:ilvl="4" w:tplc="7DFA3EAE" w:tentative="1">
      <w:start w:val="1"/>
      <w:numFmt w:val="lowerLetter"/>
      <w:lvlText w:val="%5)"/>
      <w:lvlJc w:val="left"/>
      <w:pPr>
        <w:tabs>
          <w:tab w:val="num" w:pos="3600"/>
        </w:tabs>
        <w:ind w:left="3600" w:hanging="360"/>
      </w:pPr>
    </w:lvl>
    <w:lvl w:ilvl="5" w:tplc="031CA044" w:tentative="1">
      <w:start w:val="1"/>
      <w:numFmt w:val="lowerLetter"/>
      <w:lvlText w:val="%6)"/>
      <w:lvlJc w:val="left"/>
      <w:pPr>
        <w:tabs>
          <w:tab w:val="num" w:pos="4320"/>
        </w:tabs>
        <w:ind w:left="4320" w:hanging="360"/>
      </w:pPr>
    </w:lvl>
    <w:lvl w:ilvl="6" w:tplc="B86A333E" w:tentative="1">
      <w:start w:val="1"/>
      <w:numFmt w:val="lowerLetter"/>
      <w:lvlText w:val="%7)"/>
      <w:lvlJc w:val="left"/>
      <w:pPr>
        <w:tabs>
          <w:tab w:val="num" w:pos="5040"/>
        </w:tabs>
        <w:ind w:left="5040" w:hanging="360"/>
      </w:pPr>
    </w:lvl>
    <w:lvl w:ilvl="7" w:tplc="518842BE" w:tentative="1">
      <w:start w:val="1"/>
      <w:numFmt w:val="lowerLetter"/>
      <w:lvlText w:val="%8)"/>
      <w:lvlJc w:val="left"/>
      <w:pPr>
        <w:tabs>
          <w:tab w:val="num" w:pos="5760"/>
        </w:tabs>
        <w:ind w:left="5760" w:hanging="360"/>
      </w:pPr>
    </w:lvl>
    <w:lvl w:ilvl="8" w:tplc="BFEA1914" w:tentative="1">
      <w:start w:val="1"/>
      <w:numFmt w:val="lowerLetter"/>
      <w:lvlText w:val="%9)"/>
      <w:lvlJc w:val="left"/>
      <w:pPr>
        <w:tabs>
          <w:tab w:val="num" w:pos="6480"/>
        </w:tabs>
        <w:ind w:left="6480" w:hanging="360"/>
      </w:pPr>
    </w:lvl>
  </w:abstractNum>
  <w:abstractNum w:abstractNumId="27">
    <w:nsid w:val="540B6572"/>
    <w:multiLevelType w:val="hybridMultilevel"/>
    <w:tmpl w:val="048253EE"/>
    <w:lvl w:ilvl="0" w:tplc="328211C6">
      <w:start w:val="1"/>
      <w:numFmt w:val="bullet"/>
      <w:lvlText w:val=""/>
      <w:lvlJc w:val="left"/>
      <w:pPr>
        <w:tabs>
          <w:tab w:val="num" w:pos="720"/>
        </w:tabs>
        <w:ind w:left="720" w:hanging="360"/>
      </w:pPr>
      <w:rPr>
        <w:rFonts w:ascii="Wingdings" w:hAnsi="Wingdings" w:hint="default"/>
      </w:rPr>
    </w:lvl>
    <w:lvl w:ilvl="1" w:tplc="30267716" w:tentative="1">
      <w:start w:val="1"/>
      <w:numFmt w:val="bullet"/>
      <w:lvlText w:val=""/>
      <w:lvlJc w:val="left"/>
      <w:pPr>
        <w:tabs>
          <w:tab w:val="num" w:pos="1440"/>
        </w:tabs>
        <w:ind w:left="1440" w:hanging="360"/>
      </w:pPr>
      <w:rPr>
        <w:rFonts w:ascii="Wingdings" w:hAnsi="Wingdings" w:hint="default"/>
      </w:rPr>
    </w:lvl>
    <w:lvl w:ilvl="2" w:tplc="0D0E1126" w:tentative="1">
      <w:start w:val="1"/>
      <w:numFmt w:val="bullet"/>
      <w:lvlText w:val=""/>
      <w:lvlJc w:val="left"/>
      <w:pPr>
        <w:tabs>
          <w:tab w:val="num" w:pos="2160"/>
        </w:tabs>
        <w:ind w:left="2160" w:hanging="360"/>
      </w:pPr>
      <w:rPr>
        <w:rFonts w:ascii="Wingdings" w:hAnsi="Wingdings" w:hint="default"/>
      </w:rPr>
    </w:lvl>
    <w:lvl w:ilvl="3" w:tplc="261A36FA" w:tentative="1">
      <w:start w:val="1"/>
      <w:numFmt w:val="bullet"/>
      <w:lvlText w:val=""/>
      <w:lvlJc w:val="left"/>
      <w:pPr>
        <w:tabs>
          <w:tab w:val="num" w:pos="2880"/>
        </w:tabs>
        <w:ind w:left="2880" w:hanging="360"/>
      </w:pPr>
      <w:rPr>
        <w:rFonts w:ascii="Wingdings" w:hAnsi="Wingdings" w:hint="default"/>
      </w:rPr>
    </w:lvl>
    <w:lvl w:ilvl="4" w:tplc="9DCC03C2" w:tentative="1">
      <w:start w:val="1"/>
      <w:numFmt w:val="bullet"/>
      <w:lvlText w:val=""/>
      <w:lvlJc w:val="left"/>
      <w:pPr>
        <w:tabs>
          <w:tab w:val="num" w:pos="3600"/>
        </w:tabs>
        <w:ind w:left="3600" w:hanging="360"/>
      </w:pPr>
      <w:rPr>
        <w:rFonts w:ascii="Wingdings" w:hAnsi="Wingdings" w:hint="default"/>
      </w:rPr>
    </w:lvl>
    <w:lvl w:ilvl="5" w:tplc="ABB6D1B8" w:tentative="1">
      <w:start w:val="1"/>
      <w:numFmt w:val="bullet"/>
      <w:lvlText w:val=""/>
      <w:lvlJc w:val="left"/>
      <w:pPr>
        <w:tabs>
          <w:tab w:val="num" w:pos="4320"/>
        </w:tabs>
        <w:ind w:left="4320" w:hanging="360"/>
      </w:pPr>
      <w:rPr>
        <w:rFonts w:ascii="Wingdings" w:hAnsi="Wingdings" w:hint="default"/>
      </w:rPr>
    </w:lvl>
    <w:lvl w:ilvl="6" w:tplc="110A24B8" w:tentative="1">
      <w:start w:val="1"/>
      <w:numFmt w:val="bullet"/>
      <w:lvlText w:val=""/>
      <w:lvlJc w:val="left"/>
      <w:pPr>
        <w:tabs>
          <w:tab w:val="num" w:pos="5040"/>
        </w:tabs>
        <w:ind w:left="5040" w:hanging="360"/>
      </w:pPr>
      <w:rPr>
        <w:rFonts w:ascii="Wingdings" w:hAnsi="Wingdings" w:hint="default"/>
      </w:rPr>
    </w:lvl>
    <w:lvl w:ilvl="7" w:tplc="2B6E87FA" w:tentative="1">
      <w:start w:val="1"/>
      <w:numFmt w:val="bullet"/>
      <w:lvlText w:val=""/>
      <w:lvlJc w:val="left"/>
      <w:pPr>
        <w:tabs>
          <w:tab w:val="num" w:pos="5760"/>
        </w:tabs>
        <w:ind w:left="5760" w:hanging="360"/>
      </w:pPr>
      <w:rPr>
        <w:rFonts w:ascii="Wingdings" w:hAnsi="Wingdings" w:hint="default"/>
      </w:rPr>
    </w:lvl>
    <w:lvl w:ilvl="8" w:tplc="F3A48D36" w:tentative="1">
      <w:start w:val="1"/>
      <w:numFmt w:val="bullet"/>
      <w:lvlText w:val=""/>
      <w:lvlJc w:val="left"/>
      <w:pPr>
        <w:tabs>
          <w:tab w:val="num" w:pos="6480"/>
        </w:tabs>
        <w:ind w:left="6480" w:hanging="360"/>
      </w:pPr>
      <w:rPr>
        <w:rFonts w:ascii="Wingdings" w:hAnsi="Wingdings" w:hint="default"/>
      </w:rPr>
    </w:lvl>
  </w:abstractNum>
  <w:abstractNum w:abstractNumId="28">
    <w:nsid w:val="545805DC"/>
    <w:multiLevelType w:val="hybridMultilevel"/>
    <w:tmpl w:val="E46C840E"/>
    <w:lvl w:ilvl="0" w:tplc="6DB08E00">
      <w:start w:val="1"/>
      <w:numFmt w:val="bullet"/>
      <w:lvlText w:val=""/>
      <w:lvlJc w:val="left"/>
      <w:pPr>
        <w:tabs>
          <w:tab w:val="num" w:pos="720"/>
        </w:tabs>
        <w:ind w:left="720" w:hanging="360"/>
      </w:pPr>
      <w:rPr>
        <w:rFonts w:ascii="Wingdings" w:hAnsi="Wingdings" w:hint="default"/>
      </w:rPr>
    </w:lvl>
    <w:lvl w:ilvl="1" w:tplc="F738B8C6" w:tentative="1">
      <w:start w:val="1"/>
      <w:numFmt w:val="bullet"/>
      <w:lvlText w:val=""/>
      <w:lvlJc w:val="left"/>
      <w:pPr>
        <w:tabs>
          <w:tab w:val="num" w:pos="1440"/>
        </w:tabs>
        <w:ind w:left="1440" w:hanging="360"/>
      </w:pPr>
      <w:rPr>
        <w:rFonts w:ascii="Wingdings" w:hAnsi="Wingdings" w:hint="default"/>
      </w:rPr>
    </w:lvl>
    <w:lvl w:ilvl="2" w:tplc="FC04DDE4" w:tentative="1">
      <w:start w:val="1"/>
      <w:numFmt w:val="bullet"/>
      <w:lvlText w:val=""/>
      <w:lvlJc w:val="left"/>
      <w:pPr>
        <w:tabs>
          <w:tab w:val="num" w:pos="2160"/>
        </w:tabs>
        <w:ind w:left="2160" w:hanging="360"/>
      </w:pPr>
      <w:rPr>
        <w:rFonts w:ascii="Wingdings" w:hAnsi="Wingdings" w:hint="default"/>
      </w:rPr>
    </w:lvl>
    <w:lvl w:ilvl="3" w:tplc="F0D606CC" w:tentative="1">
      <w:start w:val="1"/>
      <w:numFmt w:val="bullet"/>
      <w:lvlText w:val=""/>
      <w:lvlJc w:val="left"/>
      <w:pPr>
        <w:tabs>
          <w:tab w:val="num" w:pos="2880"/>
        </w:tabs>
        <w:ind w:left="2880" w:hanging="360"/>
      </w:pPr>
      <w:rPr>
        <w:rFonts w:ascii="Wingdings" w:hAnsi="Wingdings" w:hint="default"/>
      </w:rPr>
    </w:lvl>
    <w:lvl w:ilvl="4" w:tplc="30CED428" w:tentative="1">
      <w:start w:val="1"/>
      <w:numFmt w:val="bullet"/>
      <w:lvlText w:val=""/>
      <w:lvlJc w:val="left"/>
      <w:pPr>
        <w:tabs>
          <w:tab w:val="num" w:pos="3600"/>
        </w:tabs>
        <w:ind w:left="3600" w:hanging="360"/>
      </w:pPr>
      <w:rPr>
        <w:rFonts w:ascii="Wingdings" w:hAnsi="Wingdings" w:hint="default"/>
      </w:rPr>
    </w:lvl>
    <w:lvl w:ilvl="5" w:tplc="A16AD212" w:tentative="1">
      <w:start w:val="1"/>
      <w:numFmt w:val="bullet"/>
      <w:lvlText w:val=""/>
      <w:lvlJc w:val="left"/>
      <w:pPr>
        <w:tabs>
          <w:tab w:val="num" w:pos="4320"/>
        </w:tabs>
        <w:ind w:left="4320" w:hanging="360"/>
      </w:pPr>
      <w:rPr>
        <w:rFonts w:ascii="Wingdings" w:hAnsi="Wingdings" w:hint="default"/>
      </w:rPr>
    </w:lvl>
    <w:lvl w:ilvl="6" w:tplc="A224E862" w:tentative="1">
      <w:start w:val="1"/>
      <w:numFmt w:val="bullet"/>
      <w:lvlText w:val=""/>
      <w:lvlJc w:val="left"/>
      <w:pPr>
        <w:tabs>
          <w:tab w:val="num" w:pos="5040"/>
        </w:tabs>
        <w:ind w:left="5040" w:hanging="360"/>
      </w:pPr>
      <w:rPr>
        <w:rFonts w:ascii="Wingdings" w:hAnsi="Wingdings" w:hint="default"/>
      </w:rPr>
    </w:lvl>
    <w:lvl w:ilvl="7" w:tplc="A9AEF508" w:tentative="1">
      <w:start w:val="1"/>
      <w:numFmt w:val="bullet"/>
      <w:lvlText w:val=""/>
      <w:lvlJc w:val="left"/>
      <w:pPr>
        <w:tabs>
          <w:tab w:val="num" w:pos="5760"/>
        </w:tabs>
        <w:ind w:left="5760" w:hanging="360"/>
      </w:pPr>
      <w:rPr>
        <w:rFonts w:ascii="Wingdings" w:hAnsi="Wingdings" w:hint="default"/>
      </w:rPr>
    </w:lvl>
    <w:lvl w:ilvl="8" w:tplc="FFCAA752" w:tentative="1">
      <w:start w:val="1"/>
      <w:numFmt w:val="bullet"/>
      <w:lvlText w:val=""/>
      <w:lvlJc w:val="left"/>
      <w:pPr>
        <w:tabs>
          <w:tab w:val="num" w:pos="6480"/>
        </w:tabs>
        <w:ind w:left="6480" w:hanging="360"/>
      </w:pPr>
      <w:rPr>
        <w:rFonts w:ascii="Wingdings" w:hAnsi="Wingdings" w:hint="default"/>
      </w:rPr>
    </w:lvl>
  </w:abstractNum>
  <w:abstractNum w:abstractNumId="29">
    <w:nsid w:val="57A80F4E"/>
    <w:multiLevelType w:val="hybridMultilevel"/>
    <w:tmpl w:val="A234336E"/>
    <w:lvl w:ilvl="0" w:tplc="7C8ED2C2">
      <w:start w:val="1"/>
      <w:numFmt w:val="decimal"/>
      <w:lvlText w:val="%1)"/>
      <w:lvlJc w:val="left"/>
      <w:pPr>
        <w:tabs>
          <w:tab w:val="num" w:pos="720"/>
        </w:tabs>
        <w:ind w:left="720" w:hanging="360"/>
      </w:pPr>
    </w:lvl>
    <w:lvl w:ilvl="1" w:tplc="F9CA84AE" w:tentative="1">
      <w:start w:val="1"/>
      <w:numFmt w:val="decimal"/>
      <w:lvlText w:val="%2)"/>
      <w:lvlJc w:val="left"/>
      <w:pPr>
        <w:tabs>
          <w:tab w:val="num" w:pos="1440"/>
        </w:tabs>
        <w:ind w:left="1440" w:hanging="360"/>
      </w:pPr>
    </w:lvl>
    <w:lvl w:ilvl="2" w:tplc="95EAA88E" w:tentative="1">
      <w:start w:val="1"/>
      <w:numFmt w:val="decimal"/>
      <w:lvlText w:val="%3)"/>
      <w:lvlJc w:val="left"/>
      <w:pPr>
        <w:tabs>
          <w:tab w:val="num" w:pos="2160"/>
        </w:tabs>
        <w:ind w:left="2160" w:hanging="360"/>
      </w:pPr>
    </w:lvl>
    <w:lvl w:ilvl="3" w:tplc="DDEC2AE6" w:tentative="1">
      <w:start w:val="1"/>
      <w:numFmt w:val="decimal"/>
      <w:lvlText w:val="%4)"/>
      <w:lvlJc w:val="left"/>
      <w:pPr>
        <w:tabs>
          <w:tab w:val="num" w:pos="2880"/>
        </w:tabs>
        <w:ind w:left="2880" w:hanging="360"/>
      </w:pPr>
    </w:lvl>
    <w:lvl w:ilvl="4" w:tplc="268EA0A8" w:tentative="1">
      <w:start w:val="1"/>
      <w:numFmt w:val="decimal"/>
      <w:lvlText w:val="%5)"/>
      <w:lvlJc w:val="left"/>
      <w:pPr>
        <w:tabs>
          <w:tab w:val="num" w:pos="3600"/>
        </w:tabs>
        <w:ind w:left="3600" w:hanging="360"/>
      </w:pPr>
    </w:lvl>
    <w:lvl w:ilvl="5" w:tplc="D9FE839C" w:tentative="1">
      <w:start w:val="1"/>
      <w:numFmt w:val="decimal"/>
      <w:lvlText w:val="%6)"/>
      <w:lvlJc w:val="left"/>
      <w:pPr>
        <w:tabs>
          <w:tab w:val="num" w:pos="4320"/>
        </w:tabs>
        <w:ind w:left="4320" w:hanging="360"/>
      </w:pPr>
    </w:lvl>
    <w:lvl w:ilvl="6" w:tplc="9954C852" w:tentative="1">
      <w:start w:val="1"/>
      <w:numFmt w:val="decimal"/>
      <w:lvlText w:val="%7)"/>
      <w:lvlJc w:val="left"/>
      <w:pPr>
        <w:tabs>
          <w:tab w:val="num" w:pos="5040"/>
        </w:tabs>
        <w:ind w:left="5040" w:hanging="360"/>
      </w:pPr>
    </w:lvl>
    <w:lvl w:ilvl="7" w:tplc="76842B6E" w:tentative="1">
      <w:start w:val="1"/>
      <w:numFmt w:val="decimal"/>
      <w:lvlText w:val="%8)"/>
      <w:lvlJc w:val="left"/>
      <w:pPr>
        <w:tabs>
          <w:tab w:val="num" w:pos="5760"/>
        </w:tabs>
        <w:ind w:left="5760" w:hanging="360"/>
      </w:pPr>
    </w:lvl>
    <w:lvl w:ilvl="8" w:tplc="83B8BEC0" w:tentative="1">
      <w:start w:val="1"/>
      <w:numFmt w:val="decimal"/>
      <w:lvlText w:val="%9)"/>
      <w:lvlJc w:val="left"/>
      <w:pPr>
        <w:tabs>
          <w:tab w:val="num" w:pos="6480"/>
        </w:tabs>
        <w:ind w:left="6480" w:hanging="360"/>
      </w:pPr>
    </w:lvl>
  </w:abstractNum>
  <w:abstractNum w:abstractNumId="30">
    <w:nsid w:val="5C7F38A9"/>
    <w:multiLevelType w:val="hybridMultilevel"/>
    <w:tmpl w:val="C8A28E8E"/>
    <w:lvl w:ilvl="0" w:tplc="6DE8E448">
      <w:start w:val="1"/>
      <w:numFmt w:val="decimal"/>
      <w:lvlText w:val="%1)"/>
      <w:lvlJc w:val="left"/>
      <w:pPr>
        <w:tabs>
          <w:tab w:val="num" w:pos="720"/>
        </w:tabs>
        <w:ind w:left="720" w:hanging="360"/>
      </w:pPr>
    </w:lvl>
    <w:lvl w:ilvl="1" w:tplc="3DAA2A30" w:tentative="1">
      <w:start w:val="1"/>
      <w:numFmt w:val="decimal"/>
      <w:lvlText w:val="%2)"/>
      <w:lvlJc w:val="left"/>
      <w:pPr>
        <w:tabs>
          <w:tab w:val="num" w:pos="1440"/>
        </w:tabs>
        <w:ind w:left="1440" w:hanging="360"/>
      </w:pPr>
    </w:lvl>
    <w:lvl w:ilvl="2" w:tplc="E56048FA" w:tentative="1">
      <w:start w:val="1"/>
      <w:numFmt w:val="decimal"/>
      <w:lvlText w:val="%3)"/>
      <w:lvlJc w:val="left"/>
      <w:pPr>
        <w:tabs>
          <w:tab w:val="num" w:pos="2160"/>
        </w:tabs>
        <w:ind w:left="2160" w:hanging="360"/>
      </w:pPr>
    </w:lvl>
    <w:lvl w:ilvl="3" w:tplc="2050173C" w:tentative="1">
      <w:start w:val="1"/>
      <w:numFmt w:val="decimal"/>
      <w:lvlText w:val="%4)"/>
      <w:lvlJc w:val="left"/>
      <w:pPr>
        <w:tabs>
          <w:tab w:val="num" w:pos="2880"/>
        </w:tabs>
        <w:ind w:left="2880" w:hanging="360"/>
      </w:pPr>
    </w:lvl>
    <w:lvl w:ilvl="4" w:tplc="B3788A9E" w:tentative="1">
      <w:start w:val="1"/>
      <w:numFmt w:val="decimal"/>
      <w:lvlText w:val="%5)"/>
      <w:lvlJc w:val="left"/>
      <w:pPr>
        <w:tabs>
          <w:tab w:val="num" w:pos="3600"/>
        </w:tabs>
        <w:ind w:left="3600" w:hanging="360"/>
      </w:pPr>
    </w:lvl>
    <w:lvl w:ilvl="5" w:tplc="6FD005F0" w:tentative="1">
      <w:start w:val="1"/>
      <w:numFmt w:val="decimal"/>
      <w:lvlText w:val="%6)"/>
      <w:lvlJc w:val="left"/>
      <w:pPr>
        <w:tabs>
          <w:tab w:val="num" w:pos="4320"/>
        </w:tabs>
        <w:ind w:left="4320" w:hanging="360"/>
      </w:pPr>
    </w:lvl>
    <w:lvl w:ilvl="6" w:tplc="0CE4C6E8" w:tentative="1">
      <w:start w:val="1"/>
      <w:numFmt w:val="decimal"/>
      <w:lvlText w:val="%7)"/>
      <w:lvlJc w:val="left"/>
      <w:pPr>
        <w:tabs>
          <w:tab w:val="num" w:pos="5040"/>
        </w:tabs>
        <w:ind w:left="5040" w:hanging="360"/>
      </w:pPr>
    </w:lvl>
    <w:lvl w:ilvl="7" w:tplc="3556A718" w:tentative="1">
      <w:start w:val="1"/>
      <w:numFmt w:val="decimal"/>
      <w:lvlText w:val="%8)"/>
      <w:lvlJc w:val="left"/>
      <w:pPr>
        <w:tabs>
          <w:tab w:val="num" w:pos="5760"/>
        </w:tabs>
        <w:ind w:left="5760" w:hanging="360"/>
      </w:pPr>
    </w:lvl>
    <w:lvl w:ilvl="8" w:tplc="E138D2DC" w:tentative="1">
      <w:start w:val="1"/>
      <w:numFmt w:val="decimal"/>
      <w:lvlText w:val="%9)"/>
      <w:lvlJc w:val="left"/>
      <w:pPr>
        <w:tabs>
          <w:tab w:val="num" w:pos="6480"/>
        </w:tabs>
        <w:ind w:left="6480" w:hanging="360"/>
      </w:pPr>
    </w:lvl>
  </w:abstractNum>
  <w:abstractNum w:abstractNumId="31">
    <w:nsid w:val="63A03CE2"/>
    <w:multiLevelType w:val="hybridMultilevel"/>
    <w:tmpl w:val="D6D40C08"/>
    <w:lvl w:ilvl="0" w:tplc="E1A88816">
      <w:start w:val="1"/>
      <w:numFmt w:val="bullet"/>
      <w:lvlText w:val="－"/>
      <w:lvlJc w:val="left"/>
      <w:pPr>
        <w:tabs>
          <w:tab w:val="num" w:pos="720"/>
        </w:tabs>
        <w:ind w:left="720" w:hanging="360"/>
      </w:pPr>
      <w:rPr>
        <w:rFonts w:ascii="宋体" w:hAnsi="宋体" w:hint="default"/>
      </w:rPr>
    </w:lvl>
    <w:lvl w:ilvl="1" w:tplc="144046C6" w:tentative="1">
      <w:start w:val="1"/>
      <w:numFmt w:val="bullet"/>
      <w:lvlText w:val="－"/>
      <w:lvlJc w:val="left"/>
      <w:pPr>
        <w:tabs>
          <w:tab w:val="num" w:pos="1440"/>
        </w:tabs>
        <w:ind w:left="1440" w:hanging="360"/>
      </w:pPr>
      <w:rPr>
        <w:rFonts w:ascii="宋体" w:hAnsi="宋体" w:hint="default"/>
      </w:rPr>
    </w:lvl>
    <w:lvl w:ilvl="2" w:tplc="982A19F4" w:tentative="1">
      <w:start w:val="1"/>
      <w:numFmt w:val="bullet"/>
      <w:lvlText w:val="－"/>
      <w:lvlJc w:val="left"/>
      <w:pPr>
        <w:tabs>
          <w:tab w:val="num" w:pos="2160"/>
        </w:tabs>
        <w:ind w:left="2160" w:hanging="360"/>
      </w:pPr>
      <w:rPr>
        <w:rFonts w:ascii="宋体" w:hAnsi="宋体" w:hint="default"/>
      </w:rPr>
    </w:lvl>
    <w:lvl w:ilvl="3" w:tplc="2E389782" w:tentative="1">
      <w:start w:val="1"/>
      <w:numFmt w:val="bullet"/>
      <w:lvlText w:val="－"/>
      <w:lvlJc w:val="left"/>
      <w:pPr>
        <w:tabs>
          <w:tab w:val="num" w:pos="2880"/>
        </w:tabs>
        <w:ind w:left="2880" w:hanging="360"/>
      </w:pPr>
      <w:rPr>
        <w:rFonts w:ascii="宋体" w:hAnsi="宋体" w:hint="default"/>
      </w:rPr>
    </w:lvl>
    <w:lvl w:ilvl="4" w:tplc="E6FA8B1A" w:tentative="1">
      <w:start w:val="1"/>
      <w:numFmt w:val="bullet"/>
      <w:lvlText w:val="－"/>
      <w:lvlJc w:val="left"/>
      <w:pPr>
        <w:tabs>
          <w:tab w:val="num" w:pos="3600"/>
        </w:tabs>
        <w:ind w:left="3600" w:hanging="360"/>
      </w:pPr>
      <w:rPr>
        <w:rFonts w:ascii="宋体" w:hAnsi="宋体" w:hint="default"/>
      </w:rPr>
    </w:lvl>
    <w:lvl w:ilvl="5" w:tplc="0100A996" w:tentative="1">
      <w:start w:val="1"/>
      <w:numFmt w:val="bullet"/>
      <w:lvlText w:val="－"/>
      <w:lvlJc w:val="left"/>
      <w:pPr>
        <w:tabs>
          <w:tab w:val="num" w:pos="4320"/>
        </w:tabs>
        <w:ind w:left="4320" w:hanging="360"/>
      </w:pPr>
      <w:rPr>
        <w:rFonts w:ascii="宋体" w:hAnsi="宋体" w:hint="default"/>
      </w:rPr>
    </w:lvl>
    <w:lvl w:ilvl="6" w:tplc="81541500" w:tentative="1">
      <w:start w:val="1"/>
      <w:numFmt w:val="bullet"/>
      <w:lvlText w:val="－"/>
      <w:lvlJc w:val="left"/>
      <w:pPr>
        <w:tabs>
          <w:tab w:val="num" w:pos="5040"/>
        </w:tabs>
        <w:ind w:left="5040" w:hanging="360"/>
      </w:pPr>
      <w:rPr>
        <w:rFonts w:ascii="宋体" w:hAnsi="宋体" w:hint="default"/>
      </w:rPr>
    </w:lvl>
    <w:lvl w:ilvl="7" w:tplc="FEBAB51A" w:tentative="1">
      <w:start w:val="1"/>
      <w:numFmt w:val="bullet"/>
      <w:lvlText w:val="－"/>
      <w:lvlJc w:val="left"/>
      <w:pPr>
        <w:tabs>
          <w:tab w:val="num" w:pos="5760"/>
        </w:tabs>
        <w:ind w:left="5760" w:hanging="360"/>
      </w:pPr>
      <w:rPr>
        <w:rFonts w:ascii="宋体" w:hAnsi="宋体" w:hint="default"/>
      </w:rPr>
    </w:lvl>
    <w:lvl w:ilvl="8" w:tplc="3ABCC318" w:tentative="1">
      <w:start w:val="1"/>
      <w:numFmt w:val="bullet"/>
      <w:lvlText w:val="－"/>
      <w:lvlJc w:val="left"/>
      <w:pPr>
        <w:tabs>
          <w:tab w:val="num" w:pos="6480"/>
        </w:tabs>
        <w:ind w:left="6480" w:hanging="360"/>
      </w:pPr>
      <w:rPr>
        <w:rFonts w:ascii="宋体" w:hAnsi="宋体" w:hint="default"/>
      </w:rPr>
    </w:lvl>
  </w:abstractNum>
  <w:abstractNum w:abstractNumId="32">
    <w:nsid w:val="67306730"/>
    <w:multiLevelType w:val="hybridMultilevel"/>
    <w:tmpl w:val="B1BACACE"/>
    <w:lvl w:ilvl="0" w:tplc="B964D6C4">
      <w:start w:val="1"/>
      <w:numFmt w:val="bullet"/>
      <w:lvlText w:val="Ò"/>
      <w:lvlJc w:val="left"/>
      <w:pPr>
        <w:tabs>
          <w:tab w:val="num" w:pos="720"/>
        </w:tabs>
        <w:ind w:left="720" w:hanging="360"/>
      </w:pPr>
      <w:rPr>
        <w:rFonts w:ascii="Wingdings 2" w:hAnsi="Wingdings 2" w:hint="default"/>
      </w:rPr>
    </w:lvl>
    <w:lvl w:ilvl="1" w:tplc="A33E2D06" w:tentative="1">
      <w:start w:val="1"/>
      <w:numFmt w:val="bullet"/>
      <w:lvlText w:val="Ò"/>
      <w:lvlJc w:val="left"/>
      <w:pPr>
        <w:tabs>
          <w:tab w:val="num" w:pos="1440"/>
        </w:tabs>
        <w:ind w:left="1440" w:hanging="360"/>
      </w:pPr>
      <w:rPr>
        <w:rFonts w:ascii="Wingdings 2" w:hAnsi="Wingdings 2" w:hint="default"/>
      </w:rPr>
    </w:lvl>
    <w:lvl w:ilvl="2" w:tplc="A2648498" w:tentative="1">
      <w:start w:val="1"/>
      <w:numFmt w:val="bullet"/>
      <w:lvlText w:val="Ò"/>
      <w:lvlJc w:val="left"/>
      <w:pPr>
        <w:tabs>
          <w:tab w:val="num" w:pos="2160"/>
        </w:tabs>
        <w:ind w:left="2160" w:hanging="360"/>
      </w:pPr>
      <w:rPr>
        <w:rFonts w:ascii="Wingdings 2" w:hAnsi="Wingdings 2" w:hint="default"/>
      </w:rPr>
    </w:lvl>
    <w:lvl w:ilvl="3" w:tplc="489A8E14" w:tentative="1">
      <w:start w:val="1"/>
      <w:numFmt w:val="bullet"/>
      <w:lvlText w:val="Ò"/>
      <w:lvlJc w:val="left"/>
      <w:pPr>
        <w:tabs>
          <w:tab w:val="num" w:pos="2880"/>
        </w:tabs>
        <w:ind w:left="2880" w:hanging="360"/>
      </w:pPr>
      <w:rPr>
        <w:rFonts w:ascii="Wingdings 2" w:hAnsi="Wingdings 2" w:hint="default"/>
      </w:rPr>
    </w:lvl>
    <w:lvl w:ilvl="4" w:tplc="1AF6CE6E" w:tentative="1">
      <w:start w:val="1"/>
      <w:numFmt w:val="bullet"/>
      <w:lvlText w:val="Ò"/>
      <w:lvlJc w:val="left"/>
      <w:pPr>
        <w:tabs>
          <w:tab w:val="num" w:pos="3600"/>
        </w:tabs>
        <w:ind w:left="3600" w:hanging="360"/>
      </w:pPr>
      <w:rPr>
        <w:rFonts w:ascii="Wingdings 2" w:hAnsi="Wingdings 2" w:hint="default"/>
      </w:rPr>
    </w:lvl>
    <w:lvl w:ilvl="5" w:tplc="E0C20C1A" w:tentative="1">
      <w:start w:val="1"/>
      <w:numFmt w:val="bullet"/>
      <w:lvlText w:val="Ò"/>
      <w:lvlJc w:val="left"/>
      <w:pPr>
        <w:tabs>
          <w:tab w:val="num" w:pos="4320"/>
        </w:tabs>
        <w:ind w:left="4320" w:hanging="360"/>
      </w:pPr>
      <w:rPr>
        <w:rFonts w:ascii="Wingdings 2" w:hAnsi="Wingdings 2" w:hint="default"/>
      </w:rPr>
    </w:lvl>
    <w:lvl w:ilvl="6" w:tplc="9FC24570" w:tentative="1">
      <w:start w:val="1"/>
      <w:numFmt w:val="bullet"/>
      <w:lvlText w:val="Ò"/>
      <w:lvlJc w:val="left"/>
      <w:pPr>
        <w:tabs>
          <w:tab w:val="num" w:pos="5040"/>
        </w:tabs>
        <w:ind w:left="5040" w:hanging="360"/>
      </w:pPr>
      <w:rPr>
        <w:rFonts w:ascii="Wingdings 2" w:hAnsi="Wingdings 2" w:hint="default"/>
      </w:rPr>
    </w:lvl>
    <w:lvl w:ilvl="7" w:tplc="3ED83DB4" w:tentative="1">
      <w:start w:val="1"/>
      <w:numFmt w:val="bullet"/>
      <w:lvlText w:val="Ò"/>
      <w:lvlJc w:val="left"/>
      <w:pPr>
        <w:tabs>
          <w:tab w:val="num" w:pos="5760"/>
        </w:tabs>
        <w:ind w:left="5760" w:hanging="360"/>
      </w:pPr>
      <w:rPr>
        <w:rFonts w:ascii="Wingdings 2" w:hAnsi="Wingdings 2" w:hint="default"/>
      </w:rPr>
    </w:lvl>
    <w:lvl w:ilvl="8" w:tplc="9DBEE860" w:tentative="1">
      <w:start w:val="1"/>
      <w:numFmt w:val="bullet"/>
      <w:lvlText w:val="Ò"/>
      <w:lvlJc w:val="left"/>
      <w:pPr>
        <w:tabs>
          <w:tab w:val="num" w:pos="6480"/>
        </w:tabs>
        <w:ind w:left="6480" w:hanging="360"/>
      </w:pPr>
      <w:rPr>
        <w:rFonts w:ascii="Wingdings 2" w:hAnsi="Wingdings 2" w:hint="default"/>
      </w:rPr>
    </w:lvl>
  </w:abstractNum>
  <w:abstractNum w:abstractNumId="33">
    <w:nsid w:val="6C350329"/>
    <w:multiLevelType w:val="hybridMultilevel"/>
    <w:tmpl w:val="B4D4A30E"/>
    <w:lvl w:ilvl="0" w:tplc="CB480D5C">
      <w:start w:val="1"/>
      <w:numFmt w:val="lowerLetter"/>
      <w:lvlText w:val="%1)"/>
      <w:lvlJc w:val="left"/>
      <w:pPr>
        <w:tabs>
          <w:tab w:val="num" w:pos="720"/>
        </w:tabs>
        <w:ind w:left="720" w:hanging="360"/>
      </w:pPr>
    </w:lvl>
    <w:lvl w:ilvl="1" w:tplc="076AA870" w:tentative="1">
      <w:start w:val="1"/>
      <w:numFmt w:val="lowerLetter"/>
      <w:lvlText w:val="%2)"/>
      <w:lvlJc w:val="left"/>
      <w:pPr>
        <w:tabs>
          <w:tab w:val="num" w:pos="1440"/>
        </w:tabs>
        <w:ind w:left="1440" w:hanging="360"/>
      </w:pPr>
    </w:lvl>
    <w:lvl w:ilvl="2" w:tplc="55B0BDD4" w:tentative="1">
      <w:start w:val="1"/>
      <w:numFmt w:val="lowerLetter"/>
      <w:lvlText w:val="%3)"/>
      <w:lvlJc w:val="left"/>
      <w:pPr>
        <w:tabs>
          <w:tab w:val="num" w:pos="2160"/>
        </w:tabs>
        <w:ind w:left="2160" w:hanging="360"/>
      </w:pPr>
    </w:lvl>
    <w:lvl w:ilvl="3" w:tplc="1C761D68" w:tentative="1">
      <w:start w:val="1"/>
      <w:numFmt w:val="lowerLetter"/>
      <w:lvlText w:val="%4)"/>
      <w:lvlJc w:val="left"/>
      <w:pPr>
        <w:tabs>
          <w:tab w:val="num" w:pos="2880"/>
        </w:tabs>
        <w:ind w:left="2880" w:hanging="360"/>
      </w:pPr>
    </w:lvl>
    <w:lvl w:ilvl="4" w:tplc="663C76AC" w:tentative="1">
      <w:start w:val="1"/>
      <w:numFmt w:val="lowerLetter"/>
      <w:lvlText w:val="%5)"/>
      <w:lvlJc w:val="left"/>
      <w:pPr>
        <w:tabs>
          <w:tab w:val="num" w:pos="3600"/>
        </w:tabs>
        <w:ind w:left="3600" w:hanging="360"/>
      </w:pPr>
    </w:lvl>
    <w:lvl w:ilvl="5" w:tplc="1CF2F462" w:tentative="1">
      <w:start w:val="1"/>
      <w:numFmt w:val="lowerLetter"/>
      <w:lvlText w:val="%6)"/>
      <w:lvlJc w:val="left"/>
      <w:pPr>
        <w:tabs>
          <w:tab w:val="num" w:pos="4320"/>
        </w:tabs>
        <w:ind w:left="4320" w:hanging="360"/>
      </w:pPr>
    </w:lvl>
    <w:lvl w:ilvl="6" w:tplc="1936968A" w:tentative="1">
      <w:start w:val="1"/>
      <w:numFmt w:val="lowerLetter"/>
      <w:lvlText w:val="%7)"/>
      <w:lvlJc w:val="left"/>
      <w:pPr>
        <w:tabs>
          <w:tab w:val="num" w:pos="5040"/>
        </w:tabs>
        <w:ind w:left="5040" w:hanging="360"/>
      </w:pPr>
    </w:lvl>
    <w:lvl w:ilvl="7" w:tplc="B0089920" w:tentative="1">
      <w:start w:val="1"/>
      <w:numFmt w:val="lowerLetter"/>
      <w:lvlText w:val="%8)"/>
      <w:lvlJc w:val="left"/>
      <w:pPr>
        <w:tabs>
          <w:tab w:val="num" w:pos="5760"/>
        </w:tabs>
        <w:ind w:left="5760" w:hanging="360"/>
      </w:pPr>
    </w:lvl>
    <w:lvl w:ilvl="8" w:tplc="D6B694BA" w:tentative="1">
      <w:start w:val="1"/>
      <w:numFmt w:val="lowerLetter"/>
      <w:lvlText w:val="%9)"/>
      <w:lvlJc w:val="left"/>
      <w:pPr>
        <w:tabs>
          <w:tab w:val="num" w:pos="6480"/>
        </w:tabs>
        <w:ind w:left="6480" w:hanging="360"/>
      </w:pPr>
    </w:lvl>
  </w:abstractNum>
  <w:abstractNum w:abstractNumId="34">
    <w:nsid w:val="6C925C6A"/>
    <w:multiLevelType w:val="hybridMultilevel"/>
    <w:tmpl w:val="0EEA9F4C"/>
    <w:lvl w:ilvl="0" w:tplc="9E5C95C0">
      <w:start w:val="4"/>
      <w:numFmt w:val="lowerLetter"/>
      <w:lvlText w:val="%1)"/>
      <w:lvlJc w:val="left"/>
      <w:pPr>
        <w:tabs>
          <w:tab w:val="num" w:pos="720"/>
        </w:tabs>
        <w:ind w:left="720" w:hanging="360"/>
      </w:pPr>
    </w:lvl>
    <w:lvl w:ilvl="1" w:tplc="7BEC7EAE" w:tentative="1">
      <w:start w:val="1"/>
      <w:numFmt w:val="lowerLetter"/>
      <w:lvlText w:val="%2)"/>
      <w:lvlJc w:val="left"/>
      <w:pPr>
        <w:tabs>
          <w:tab w:val="num" w:pos="1440"/>
        </w:tabs>
        <w:ind w:left="1440" w:hanging="360"/>
      </w:pPr>
    </w:lvl>
    <w:lvl w:ilvl="2" w:tplc="3F9CC892" w:tentative="1">
      <w:start w:val="1"/>
      <w:numFmt w:val="lowerLetter"/>
      <w:lvlText w:val="%3)"/>
      <w:lvlJc w:val="left"/>
      <w:pPr>
        <w:tabs>
          <w:tab w:val="num" w:pos="2160"/>
        </w:tabs>
        <w:ind w:left="2160" w:hanging="360"/>
      </w:pPr>
    </w:lvl>
    <w:lvl w:ilvl="3" w:tplc="313A0364" w:tentative="1">
      <w:start w:val="1"/>
      <w:numFmt w:val="lowerLetter"/>
      <w:lvlText w:val="%4)"/>
      <w:lvlJc w:val="left"/>
      <w:pPr>
        <w:tabs>
          <w:tab w:val="num" w:pos="2880"/>
        </w:tabs>
        <w:ind w:left="2880" w:hanging="360"/>
      </w:pPr>
    </w:lvl>
    <w:lvl w:ilvl="4" w:tplc="79147CB6" w:tentative="1">
      <w:start w:val="1"/>
      <w:numFmt w:val="lowerLetter"/>
      <w:lvlText w:val="%5)"/>
      <w:lvlJc w:val="left"/>
      <w:pPr>
        <w:tabs>
          <w:tab w:val="num" w:pos="3600"/>
        </w:tabs>
        <w:ind w:left="3600" w:hanging="360"/>
      </w:pPr>
    </w:lvl>
    <w:lvl w:ilvl="5" w:tplc="E196E68A" w:tentative="1">
      <w:start w:val="1"/>
      <w:numFmt w:val="lowerLetter"/>
      <w:lvlText w:val="%6)"/>
      <w:lvlJc w:val="left"/>
      <w:pPr>
        <w:tabs>
          <w:tab w:val="num" w:pos="4320"/>
        </w:tabs>
        <w:ind w:left="4320" w:hanging="360"/>
      </w:pPr>
    </w:lvl>
    <w:lvl w:ilvl="6" w:tplc="00ACFE88" w:tentative="1">
      <w:start w:val="1"/>
      <w:numFmt w:val="lowerLetter"/>
      <w:lvlText w:val="%7)"/>
      <w:lvlJc w:val="left"/>
      <w:pPr>
        <w:tabs>
          <w:tab w:val="num" w:pos="5040"/>
        </w:tabs>
        <w:ind w:left="5040" w:hanging="360"/>
      </w:pPr>
    </w:lvl>
    <w:lvl w:ilvl="7" w:tplc="4E7C7196" w:tentative="1">
      <w:start w:val="1"/>
      <w:numFmt w:val="lowerLetter"/>
      <w:lvlText w:val="%8)"/>
      <w:lvlJc w:val="left"/>
      <w:pPr>
        <w:tabs>
          <w:tab w:val="num" w:pos="5760"/>
        </w:tabs>
        <w:ind w:left="5760" w:hanging="360"/>
      </w:pPr>
    </w:lvl>
    <w:lvl w:ilvl="8" w:tplc="ECDE92EE" w:tentative="1">
      <w:start w:val="1"/>
      <w:numFmt w:val="lowerLetter"/>
      <w:lvlText w:val="%9)"/>
      <w:lvlJc w:val="left"/>
      <w:pPr>
        <w:tabs>
          <w:tab w:val="num" w:pos="6480"/>
        </w:tabs>
        <w:ind w:left="6480" w:hanging="360"/>
      </w:pPr>
    </w:lvl>
  </w:abstractNum>
  <w:abstractNum w:abstractNumId="35">
    <w:nsid w:val="6F7F34D0"/>
    <w:multiLevelType w:val="hybridMultilevel"/>
    <w:tmpl w:val="879CF412"/>
    <w:lvl w:ilvl="0" w:tplc="DE8C247E">
      <w:start w:val="1"/>
      <w:numFmt w:val="lowerLetter"/>
      <w:lvlText w:val="%1)"/>
      <w:lvlJc w:val="left"/>
      <w:pPr>
        <w:tabs>
          <w:tab w:val="num" w:pos="720"/>
        </w:tabs>
        <w:ind w:left="720" w:hanging="360"/>
      </w:pPr>
    </w:lvl>
    <w:lvl w:ilvl="1" w:tplc="54DA850A" w:tentative="1">
      <w:start w:val="1"/>
      <w:numFmt w:val="lowerLetter"/>
      <w:lvlText w:val="%2)"/>
      <w:lvlJc w:val="left"/>
      <w:pPr>
        <w:tabs>
          <w:tab w:val="num" w:pos="1440"/>
        </w:tabs>
        <w:ind w:left="1440" w:hanging="360"/>
      </w:pPr>
    </w:lvl>
    <w:lvl w:ilvl="2" w:tplc="578AB504" w:tentative="1">
      <w:start w:val="1"/>
      <w:numFmt w:val="lowerLetter"/>
      <w:lvlText w:val="%3)"/>
      <w:lvlJc w:val="left"/>
      <w:pPr>
        <w:tabs>
          <w:tab w:val="num" w:pos="2160"/>
        </w:tabs>
        <w:ind w:left="2160" w:hanging="360"/>
      </w:pPr>
    </w:lvl>
    <w:lvl w:ilvl="3" w:tplc="EB56D3EE" w:tentative="1">
      <w:start w:val="1"/>
      <w:numFmt w:val="lowerLetter"/>
      <w:lvlText w:val="%4)"/>
      <w:lvlJc w:val="left"/>
      <w:pPr>
        <w:tabs>
          <w:tab w:val="num" w:pos="2880"/>
        </w:tabs>
        <w:ind w:left="2880" w:hanging="360"/>
      </w:pPr>
    </w:lvl>
    <w:lvl w:ilvl="4" w:tplc="D346B5FC" w:tentative="1">
      <w:start w:val="1"/>
      <w:numFmt w:val="lowerLetter"/>
      <w:lvlText w:val="%5)"/>
      <w:lvlJc w:val="left"/>
      <w:pPr>
        <w:tabs>
          <w:tab w:val="num" w:pos="3600"/>
        </w:tabs>
        <w:ind w:left="3600" w:hanging="360"/>
      </w:pPr>
    </w:lvl>
    <w:lvl w:ilvl="5" w:tplc="02605C6C" w:tentative="1">
      <w:start w:val="1"/>
      <w:numFmt w:val="lowerLetter"/>
      <w:lvlText w:val="%6)"/>
      <w:lvlJc w:val="left"/>
      <w:pPr>
        <w:tabs>
          <w:tab w:val="num" w:pos="4320"/>
        </w:tabs>
        <w:ind w:left="4320" w:hanging="360"/>
      </w:pPr>
    </w:lvl>
    <w:lvl w:ilvl="6" w:tplc="0DBC6080" w:tentative="1">
      <w:start w:val="1"/>
      <w:numFmt w:val="lowerLetter"/>
      <w:lvlText w:val="%7)"/>
      <w:lvlJc w:val="left"/>
      <w:pPr>
        <w:tabs>
          <w:tab w:val="num" w:pos="5040"/>
        </w:tabs>
        <w:ind w:left="5040" w:hanging="360"/>
      </w:pPr>
    </w:lvl>
    <w:lvl w:ilvl="7" w:tplc="8C367744" w:tentative="1">
      <w:start w:val="1"/>
      <w:numFmt w:val="lowerLetter"/>
      <w:lvlText w:val="%8)"/>
      <w:lvlJc w:val="left"/>
      <w:pPr>
        <w:tabs>
          <w:tab w:val="num" w:pos="5760"/>
        </w:tabs>
        <w:ind w:left="5760" w:hanging="360"/>
      </w:pPr>
    </w:lvl>
    <w:lvl w:ilvl="8" w:tplc="D81AD4B0" w:tentative="1">
      <w:start w:val="1"/>
      <w:numFmt w:val="lowerLetter"/>
      <w:lvlText w:val="%9)"/>
      <w:lvlJc w:val="left"/>
      <w:pPr>
        <w:tabs>
          <w:tab w:val="num" w:pos="6480"/>
        </w:tabs>
        <w:ind w:left="6480" w:hanging="360"/>
      </w:pPr>
    </w:lvl>
  </w:abstractNum>
  <w:abstractNum w:abstractNumId="36">
    <w:nsid w:val="71550A55"/>
    <w:multiLevelType w:val="hybridMultilevel"/>
    <w:tmpl w:val="3ED85F4C"/>
    <w:lvl w:ilvl="0" w:tplc="404AA858">
      <w:start w:val="1"/>
      <w:numFmt w:val="lowerLetter"/>
      <w:lvlText w:val="%1)"/>
      <w:lvlJc w:val="left"/>
      <w:pPr>
        <w:tabs>
          <w:tab w:val="num" w:pos="720"/>
        </w:tabs>
        <w:ind w:left="720" w:hanging="360"/>
      </w:pPr>
    </w:lvl>
    <w:lvl w:ilvl="1" w:tplc="BFBE6F54" w:tentative="1">
      <w:start w:val="1"/>
      <w:numFmt w:val="lowerLetter"/>
      <w:lvlText w:val="%2)"/>
      <w:lvlJc w:val="left"/>
      <w:pPr>
        <w:tabs>
          <w:tab w:val="num" w:pos="1440"/>
        </w:tabs>
        <w:ind w:left="1440" w:hanging="360"/>
      </w:pPr>
    </w:lvl>
    <w:lvl w:ilvl="2" w:tplc="695AFAB2" w:tentative="1">
      <w:start w:val="1"/>
      <w:numFmt w:val="lowerLetter"/>
      <w:lvlText w:val="%3)"/>
      <w:lvlJc w:val="left"/>
      <w:pPr>
        <w:tabs>
          <w:tab w:val="num" w:pos="2160"/>
        </w:tabs>
        <w:ind w:left="2160" w:hanging="360"/>
      </w:pPr>
    </w:lvl>
    <w:lvl w:ilvl="3" w:tplc="321CEA44" w:tentative="1">
      <w:start w:val="1"/>
      <w:numFmt w:val="lowerLetter"/>
      <w:lvlText w:val="%4)"/>
      <w:lvlJc w:val="left"/>
      <w:pPr>
        <w:tabs>
          <w:tab w:val="num" w:pos="2880"/>
        </w:tabs>
        <w:ind w:left="2880" w:hanging="360"/>
      </w:pPr>
    </w:lvl>
    <w:lvl w:ilvl="4" w:tplc="C9D476A2" w:tentative="1">
      <w:start w:val="1"/>
      <w:numFmt w:val="lowerLetter"/>
      <w:lvlText w:val="%5)"/>
      <w:lvlJc w:val="left"/>
      <w:pPr>
        <w:tabs>
          <w:tab w:val="num" w:pos="3600"/>
        </w:tabs>
        <w:ind w:left="3600" w:hanging="360"/>
      </w:pPr>
    </w:lvl>
    <w:lvl w:ilvl="5" w:tplc="C9264F7C" w:tentative="1">
      <w:start w:val="1"/>
      <w:numFmt w:val="lowerLetter"/>
      <w:lvlText w:val="%6)"/>
      <w:lvlJc w:val="left"/>
      <w:pPr>
        <w:tabs>
          <w:tab w:val="num" w:pos="4320"/>
        </w:tabs>
        <w:ind w:left="4320" w:hanging="360"/>
      </w:pPr>
    </w:lvl>
    <w:lvl w:ilvl="6" w:tplc="997C912A" w:tentative="1">
      <w:start w:val="1"/>
      <w:numFmt w:val="lowerLetter"/>
      <w:lvlText w:val="%7)"/>
      <w:lvlJc w:val="left"/>
      <w:pPr>
        <w:tabs>
          <w:tab w:val="num" w:pos="5040"/>
        </w:tabs>
        <w:ind w:left="5040" w:hanging="360"/>
      </w:pPr>
    </w:lvl>
    <w:lvl w:ilvl="7" w:tplc="84DC5D46" w:tentative="1">
      <w:start w:val="1"/>
      <w:numFmt w:val="lowerLetter"/>
      <w:lvlText w:val="%8)"/>
      <w:lvlJc w:val="left"/>
      <w:pPr>
        <w:tabs>
          <w:tab w:val="num" w:pos="5760"/>
        </w:tabs>
        <w:ind w:left="5760" w:hanging="360"/>
      </w:pPr>
    </w:lvl>
    <w:lvl w:ilvl="8" w:tplc="B1104778" w:tentative="1">
      <w:start w:val="1"/>
      <w:numFmt w:val="lowerLetter"/>
      <w:lvlText w:val="%9)"/>
      <w:lvlJc w:val="left"/>
      <w:pPr>
        <w:tabs>
          <w:tab w:val="num" w:pos="6480"/>
        </w:tabs>
        <w:ind w:left="6480" w:hanging="360"/>
      </w:pPr>
    </w:lvl>
  </w:abstractNum>
  <w:abstractNum w:abstractNumId="37">
    <w:nsid w:val="75F75D34"/>
    <w:multiLevelType w:val="hybridMultilevel"/>
    <w:tmpl w:val="B7689758"/>
    <w:lvl w:ilvl="0" w:tplc="972E3144">
      <w:start w:val="5"/>
      <w:numFmt w:val="decimal"/>
      <w:lvlText w:val="%1)"/>
      <w:lvlJc w:val="left"/>
      <w:pPr>
        <w:tabs>
          <w:tab w:val="num" w:pos="720"/>
        </w:tabs>
        <w:ind w:left="720" w:hanging="360"/>
      </w:pPr>
    </w:lvl>
    <w:lvl w:ilvl="1" w:tplc="623863F6" w:tentative="1">
      <w:start w:val="1"/>
      <w:numFmt w:val="decimal"/>
      <w:lvlText w:val="%2)"/>
      <w:lvlJc w:val="left"/>
      <w:pPr>
        <w:tabs>
          <w:tab w:val="num" w:pos="1440"/>
        </w:tabs>
        <w:ind w:left="1440" w:hanging="360"/>
      </w:pPr>
    </w:lvl>
    <w:lvl w:ilvl="2" w:tplc="299831A8" w:tentative="1">
      <w:start w:val="1"/>
      <w:numFmt w:val="decimal"/>
      <w:lvlText w:val="%3)"/>
      <w:lvlJc w:val="left"/>
      <w:pPr>
        <w:tabs>
          <w:tab w:val="num" w:pos="2160"/>
        </w:tabs>
        <w:ind w:left="2160" w:hanging="360"/>
      </w:pPr>
    </w:lvl>
    <w:lvl w:ilvl="3" w:tplc="40742F90" w:tentative="1">
      <w:start w:val="1"/>
      <w:numFmt w:val="decimal"/>
      <w:lvlText w:val="%4)"/>
      <w:lvlJc w:val="left"/>
      <w:pPr>
        <w:tabs>
          <w:tab w:val="num" w:pos="2880"/>
        </w:tabs>
        <w:ind w:left="2880" w:hanging="360"/>
      </w:pPr>
    </w:lvl>
    <w:lvl w:ilvl="4" w:tplc="072C73D8" w:tentative="1">
      <w:start w:val="1"/>
      <w:numFmt w:val="decimal"/>
      <w:lvlText w:val="%5)"/>
      <w:lvlJc w:val="left"/>
      <w:pPr>
        <w:tabs>
          <w:tab w:val="num" w:pos="3600"/>
        </w:tabs>
        <w:ind w:left="3600" w:hanging="360"/>
      </w:pPr>
    </w:lvl>
    <w:lvl w:ilvl="5" w:tplc="9A289D3A" w:tentative="1">
      <w:start w:val="1"/>
      <w:numFmt w:val="decimal"/>
      <w:lvlText w:val="%6)"/>
      <w:lvlJc w:val="left"/>
      <w:pPr>
        <w:tabs>
          <w:tab w:val="num" w:pos="4320"/>
        </w:tabs>
        <w:ind w:left="4320" w:hanging="360"/>
      </w:pPr>
    </w:lvl>
    <w:lvl w:ilvl="6" w:tplc="3C9EF53E" w:tentative="1">
      <w:start w:val="1"/>
      <w:numFmt w:val="decimal"/>
      <w:lvlText w:val="%7)"/>
      <w:lvlJc w:val="left"/>
      <w:pPr>
        <w:tabs>
          <w:tab w:val="num" w:pos="5040"/>
        </w:tabs>
        <w:ind w:left="5040" w:hanging="360"/>
      </w:pPr>
    </w:lvl>
    <w:lvl w:ilvl="7" w:tplc="15AA865C" w:tentative="1">
      <w:start w:val="1"/>
      <w:numFmt w:val="decimal"/>
      <w:lvlText w:val="%8)"/>
      <w:lvlJc w:val="left"/>
      <w:pPr>
        <w:tabs>
          <w:tab w:val="num" w:pos="5760"/>
        </w:tabs>
        <w:ind w:left="5760" w:hanging="360"/>
      </w:pPr>
    </w:lvl>
    <w:lvl w:ilvl="8" w:tplc="FC1A05DA" w:tentative="1">
      <w:start w:val="1"/>
      <w:numFmt w:val="decimal"/>
      <w:lvlText w:val="%9)"/>
      <w:lvlJc w:val="left"/>
      <w:pPr>
        <w:tabs>
          <w:tab w:val="num" w:pos="6480"/>
        </w:tabs>
        <w:ind w:left="6480" w:hanging="360"/>
      </w:pPr>
    </w:lvl>
  </w:abstractNum>
  <w:abstractNum w:abstractNumId="38">
    <w:nsid w:val="7A5C7792"/>
    <w:multiLevelType w:val="hybridMultilevel"/>
    <w:tmpl w:val="C040D4AA"/>
    <w:lvl w:ilvl="0" w:tplc="216A5026">
      <w:start w:val="1"/>
      <w:numFmt w:val="lowerLetter"/>
      <w:lvlText w:val="%1)"/>
      <w:lvlJc w:val="left"/>
      <w:pPr>
        <w:tabs>
          <w:tab w:val="num" w:pos="720"/>
        </w:tabs>
        <w:ind w:left="720" w:hanging="360"/>
      </w:pPr>
    </w:lvl>
    <w:lvl w:ilvl="1" w:tplc="3468DF5C" w:tentative="1">
      <w:start w:val="1"/>
      <w:numFmt w:val="lowerLetter"/>
      <w:lvlText w:val="%2)"/>
      <w:lvlJc w:val="left"/>
      <w:pPr>
        <w:tabs>
          <w:tab w:val="num" w:pos="1440"/>
        </w:tabs>
        <w:ind w:left="1440" w:hanging="360"/>
      </w:pPr>
    </w:lvl>
    <w:lvl w:ilvl="2" w:tplc="672EAA40" w:tentative="1">
      <w:start w:val="1"/>
      <w:numFmt w:val="lowerLetter"/>
      <w:lvlText w:val="%3)"/>
      <w:lvlJc w:val="left"/>
      <w:pPr>
        <w:tabs>
          <w:tab w:val="num" w:pos="2160"/>
        </w:tabs>
        <w:ind w:left="2160" w:hanging="360"/>
      </w:pPr>
    </w:lvl>
    <w:lvl w:ilvl="3" w:tplc="C4AC736A" w:tentative="1">
      <w:start w:val="1"/>
      <w:numFmt w:val="lowerLetter"/>
      <w:lvlText w:val="%4)"/>
      <w:lvlJc w:val="left"/>
      <w:pPr>
        <w:tabs>
          <w:tab w:val="num" w:pos="2880"/>
        </w:tabs>
        <w:ind w:left="2880" w:hanging="360"/>
      </w:pPr>
    </w:lvl>
    <w:lvl w:ilvl="4" w:tplc="449A1ECE" w:tentative="1">
      <w:start w:val="1"/>
      <w:numFmt w:val="lowerLetter"/>
      <w:lvlText w:val="%5)"/>
      <w:lvlJc w:val="left"/>
      <w:pPr>
        <w:tabs>
          <w:tab w:val="num" w:pos="3600"/>
        </w:tabs>
        <w:ind w:left="3600" w:hanging="360"/>
      </w:pPr>
    </w:lvl>
    <w:lvl w:ilvl="5" w:tplc="390873BE" w:tentative="1">
      <w:start w:val="1"/>
      <w:numFmt w:val="lowerLetter"/>
      <w:lvlText w:val="%6)"/>
      <w:lvlJc w:val="left"/>
      <w:pPr>
        <w:tabs>
          <w:tab w:val="num" w:pos="4320"/>
        </w:tabs>
        <w:ind w:left="4320" w:hanging="360"/>
      </w:pPr>
    </w:lvl>
    <w:lvl w:ilvl="6" w:tplc="CA62B2B4" w:tentative="1">
      <w:start w:val="1"/>
      <w:numFmt w:val="lowerLetter"/>
      <w:lvlText w:val="%7)"/>
      <w:lvlJc w:val="left"/>
      <w:pPr>
        <w:tabs>
          <w:tab w:val="num" w:pos="5040"/>
        </w:tabs>
        <w:ind w:left="5040" w:hanging="360"/>
      </w:pPr>
    </w:lvl>
    <w:lvl w:ilvl="7" w:tplc="10D4FBEA" w:tentative="1">
      <w:start w:val="1"/>
      <w:numFmt w:val="lowerLetter"/>
      <w:lvlText w:val="%8)"/>
      <w:lvlJc w:val="left"/>
      <w:pPr>
        <w:tabs>
          <w:tab w:val="num" w:pos="5760"/>
        </w:tabs>
        <w:ind w:left="5760" w:hanging="360"/>
      </w:pPr>
    </w:lvl>
    <w:lvl w:ilvl="8" w:tplc="E2ACA4CE" w:tentative="1">
      <w:start w:val="1"/>
      <w:numFmt w:val="lowerLetter"/>
      <w:lvlText w:val="%9)"/>
      <w:lvlJc w:val="left"/>
      <w:pPr>
        <w:tabs>
          <w:tab w:val="num" w:pos="6480"/>
        </w:tabs>
        <w:ind w:left="6480" w:hanging="360"/>
      </w:pPr>
    </w:lvl>
  </w:abstractNum>
  <w:abstractNum w:abstractNumId="39">
    <w:nsid w:val="7D1E2C37"/>
    <w:multiLevelType w:val="hybridMultilevel"/>
    <w:tmpl w:val="0D6088CA"/>
    <w:lvl w:ilvl="0" w:tplc="1F1E2334">
      <w:start w:val="1"/>
      <w:numFmt w:val="bullet"/>
      <w:lvlText w:val="－"/>
      <w:lvlJc w:val="left"/>
      <w:pPr>
        <w:tabs>
          <w:tab w:val="num" w:pos="720"/>
        </w:tabs>
        <w:ind w:left="720" w:hanging="360"/>
      </w:pPr>
      <w:rPr>
        <w:rFonts w:ascii="宋体" w:hAnsi="宋体" w:hint="default"/>
      </w:rPr>
    </w:lvl>
    <w:lvl w:ilvl="1" w:tplc="0DD0451A" w:tentative="1">
      <w:start w:val="1"/>
      <w:numFmt w:val="bullet"/>
      <w:lvlText w:val="－"/>
      <w:lvlJc w:val="left"/>
      <w:pPr>
        <w:tabs>
          <w:tab w:val="num" w:pos="1440"/>
        </w:tabs>
        <w:ind w:left="1440" w:hanging="360"/>
      </w:pPr>
      <w:rPr>
        <w:rFonts w:ascii="宋体" w:hAnsi="宋体" w:hint="default"/>
      </w:rPr>
    </w:lvl>
    <w:lvl w:ilvl="2" w:tplc="475E52EE" w:tentative="1">
      <w:start w:val="1"/>
      <w:numFmt w:val="bullet"/>
      <w:lvlText w:val="－"/>
      <w:lvlJc w:val="left"/>
      <w:pPr>
        <w:tabs>
          <w:tab w:val="num" w:pos="2160"/>
        </w:tabs>
        <w:ind w:left="2160" w:hanging="360"/>
      </w:pPr>
      <w:rPr>
        <w:rFonts w:ascii="宋体" w:hAnsi="宋体" w:hint="default"/>
      </w:rPr>
    </w:lvl>
    <w:lvl w:ilvl="3" w:tplc="CB6C7A48" w:tentative="1">
      <w:start w:val="1"/>
      <w:numFmt w:val="bullet"/>
      <w:lvlText w:val="－"/>
      <w:lvlJc w:val="left"/>
      <w:pPr>
        <w:tabs>
          <w:tab w:val="num" w:pos="2880"/>
        </w:tabs>
        <w:ind w:left="2880" w:hanging="360"/>
      </w:pPr>
      <w:rPr>
        <w:rFonts w:ascii="宋体" w:hAnsi="宋体" w:hint="default"/>
      </w:rPr>
    </w:lvl>
    <w:lvl w:ilvl="4" w:tplc="BD2016D8" w:tentative="1">
      <w:start w:val="1"/>
      <w:numFmt w:val="bullet"/>
      <w:lvlText w:val="－"/>
      <w:lvlJc w:val="left"/>
      <w:pPr>
        <w:tabs>
          <w:tab w:val="num" w:pos="3600"/>
        </w:tabs>
        <w:ind w:left="3600" w:hanging="360"/>
      </w:pPr>
      <w:rPr>
        <w:rFonts w:ascii="宋体" w:hAnsi="宋体" w:hint="default"/>
      </w:rPr>
    </w:lvl>
    <w:lvl w:ilvl="5" w:tplc="A8E0042C" w:tentative="1">
      <w:start w:val="1"/>
      <w:numFmt w:val="bullet"/>
      <w:lvlText w:val="－"/>
      <w:lvlJc w:val="left"/>
      <w:pPr>
        <w:tabs>
          <w:tab w:val="num" w:pos="4320"/>
        </w:tabs>
        <w:ind w:left="4320" w:hanging="360"/>
      </w:pPr>
      <w:rPr>
        <w:rFonts w:ascii="宋体" w:hAnsi="宋体" w:hint="default"/>
      </w:rPr>
    </w:lvl>
    <w:lvl w:ilvl="6" w:tplc="656ECAF4" w:tentative="1">
      <w:start w:val="1"/>
      <w:numFmt w:val="bullet"/>
      <w:lvlText w:val="－"/>
      <w:lvlJc w:val="left"/>
      <w:pPr>
        <w:tabs>
          <w:tab w:val="num" w:pos="5040"/>
        </w:tabs>
        <w:ind w:left="5040" w:hanging="360"/>
      </w:pPr>
      <w:rPr>
        <w:rFonts w:ascii="宋体" w:hAnsi="宋体" w:hint="default"/>
      </w:rPr>
    </w:lvl>
    <w:lvl w:ilvl="7" w:tplc="9210FFE0" w:tentative="1">
      <w:start w:val="1"/>
      <w:numFmt w:val="bullet"/>
      <w:lvlText w:val="－"/>
      <w:lvlJc w:val="left"/>
      <w:pPr>
        <w:tabs>
          <w:tab w:val="num" w:pos="5760"/>
        </w:tabs>
        <w:ind w:left="5760" w:hanging="360"/>
      </w:pPr>
      <w:rPr>
        <w:rFonts w:ascii="宋体" w:hAnsi="宋体" w:hint="default"/>
      </w:rPr>
    </w:lvl>
    <w:lvl w:ilvl="8" w:tplc="CFD4A0F0" w:tentative="1">
      <w:start w:val="1"/>
      <w:numFmt w:val="bullet"/>
      <w:lvlText w:val="－"/>
      <w:lvlJc w:val="left"/>
      <w:pPr>
        <w:tabs>
          <w:tab w:val="num" w:pos="6480"/>
        </w:tabs>
        <w:ind w:left="6480" w:hanging="360"/>
      </w:pPr>
      <w:rPr>
        <w:rFonts w:ascii="宋体" w:hAnsi="宋体" w:hint="default"/>
      </w:rPr>
    </w:lvl>
  </w:abstractNum>
  <w:num w:numId="1">
    <w:abstractNumId w:val="19"/>
  </w:num>
  <w:num w:numId="2">
    <w:abstractNumId w:val="39"/>
  </w:num>
  <w:num w:numId="3">
    <w:abstractNumId w:val="14"/>
  </w:num>
  <w:num w:numId="4">
    <w:abstractNumId w:val="5"/>
  </w:num>
  <w:num w:numId="5">
    <w:abstractNumId w:val="26"/>
  </w:num>
  <w:num w:numId="6">
    <w:abstractNumId w:val="9"/>
  </w:num>
  <w:num w:numId="7">
    <w:abstractNumId w:val="2"/>
  </w:num>
  <w:num w:numId="8">
    <w:abstractNumId w:val="29"/>
  </w:num>
  <w:num w:numId="9">
    <w:abstractNumId w:val="1"/>
  </w:num>
  <w:num w:numId="10">
    <w:abstractNumId w:val="3"/>
  </w:num>
  <w:num w:numId="11">
    <w:abstractNumId w:val="20"/>
  </w:num>
  <w:num w:numId="12">
    <w:abstractNumId w:val="10"/>
  </w:num>
  <w:num w:numId="13">
    <w:abstractNumId w:val="27"/>
  </w:num>
  <w:num w:numId="14">
    <w:abstractNumId w:val="16"/>
  </w:num>
  <w:num w:numId="15">
    <w:abstractNumId w:val="25"/>
  </w:num>
  <w:num w:numId="16">
    <w:abstractNumId w:val="32"/>
  </w:num>
  <w:num w:numId="17">
    <w:abstractNumId w:val="33"/>
  </w:num>
  <w:num w:numId="18">
    <w:abstractNumId w:val="11"/>
  </w:num>
  <w:num w:numId="19">
    <w:abstractNumId w:val="12"/>
  </w:num>
  <w:num w:numId="20">
    <w:abstractNumId w:val="28"/>
  </w:num>
  <w:num w:numId="21">
    <w:abstractNumId w:val="15"/>
  </w:num>
  <w:num w:numId="22">
    <w:abstractNumId w:val="13"/>
  </w:num>
  <w:num w:numId="23">
    <w:abstractNumId w:val="4"/>
  </w:num>
  <w:num w:numId="24">
    <w:abstractNumId w:val="22"/>
  </w:num>
  <w:num w:numId="25">
    <w:abstractNumId w:val="31"/>
  </w:num>
  <w:num w:numId="26">
    <w:abstractNumId w:val="36"/>
  </w:num>
  <w:num w:numId="27">
    <w:abstractNumId w:val="35"/>
  </w:num>
  <w:num w:numId="28">
    <w:abstractNumId w:val="23"/>
  </w:num>
  <w:num w:numId="29">
    <w:abstractNumId w:val="34"/>
  </w:num>
  <w:num w:numId="30">
    <w:abstractNumId w:val="18"/>
  </w:num>
  <w:num w:numId="31">
    <w:abstractNumId w:val="0"/>
  </w:num>
  <w:num w:numId="32">
    <w:abstractNumId w:val="6"/>
  </w:num>
  <w:num w:numId="33">
    <w:abstractNumId w:val="30"/>
  </w:num>
  <w:num w:numId="34">
    <w:abstractNumId w:val="37"/>
  </w:num>
  <w:num w:numId="35">
    <w:abstractNumId w:val="24"/>
  </w:num>
  <w:num w:numId="36">
    <w:abstractNumId w:val="38"/>
  </w:num>
  <w:num w:numId="37">
    <w:abstractNumId w:val="17"/>
  </w:num>
  <w:num w:numId="38">
    <w:abstractNumId w:val="8"/>
  </w:num>
  <w:num w:numId="39">
    <w:abstractNumId w:val="7"/>
  </w:num>
  <w:num w:numId="40">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24ABC"/>
    <w:rsid w:val="00135544"/>
    <w:rsid w:val="00323B43"/>
    <w:rsid w:val="00393A51"/>
    <w:rsid w:val="003D37D8"/>
    <w:rsid w:val="00426133"/>
    <w:rsid w:val="004358AB"/>
    <w:rsid w:val="005E5C0A"/>
    <w:rsid w:val="006C606B"/>
    <w:rsid w:val="007C5C6F"/>
    <w:rsid w:val="008B29CF"/>
    <w:rsid w:val="008B7726"/>
    <w:rsid w:val="00A02D98"/>
    <w:rsid w:val="00C22618"/>
    <w:rsid w:val="00D315BE"/>
    <w:rsid w:val="00D31D50"/>
    <w:rsid w:val="00EF1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5B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315BE"/>
    <w:rPr>
      <w:rFonts w:ascii="Tahoma" w:hAnsi="Tahoma"/>
      <w:sz w:val="18"/>
      <w:szCs w:val="18"/>
    </w:rPr>
  </w:style>
  <w:style w:type="paragraph" w:styleId="a4">
    <w:name w:val="footer"/>
    <w:basedOn w:val="a"/>
    <w:link w:val="Char0"/>
    <w:uiPriority w:val="99"/>
    <w:semiHidden/>
    <w:unhideWhenUsed/>
    <w:rsid w:val="00D315BE"/>
    <w:pPr>
      <w:tabs>
        <w:tab w:val="center" w:pos="4153"/>
        <w:tab w:val="right" w:pos="8306"/>
      </w:tabs>
    </w:pPr>
    <w:rPr>
      <w:sz w:val="18"/>
      <w:szCs w:val="18"/>
    </w:rPr>
  </w:style>
  <w:style w:type="character" w:customStyle="1" w:styleId="Char0">
    <w:name w:val="页脚 Char"/>
    <w:basedOn w:val="a0"/>
    <w:link w:val="a4"/>
    <w:uiPriority w:val="99"/>
    <w:semiHidden/>
    <w:rsid w:val="00D315BE"/>
    <w:rPr>
      <w:rFonts w:ascii="Tahoma" w:hAnsi="Tahoma"/>
      <w:sz w:val="18"/>
      <w:szCs w:val="18"/>
    </w:rPr>
  </w:style>
  <w:style w:type="paragraph" w:styleId="a5">
    <w:name w:val="List Paragraph"/>
    <w:basedOn w:val="a"/>
    <w:uiPriority w:val="34"/>
    <w:qFormat/>
    <w:rsid w:val="00D315BE"/>
    <w:pPr>
      <w:ind w:firstLineChars="200" w:firstLine="420"/>
    </w:pPr>
  </w:style>
  <w:style w:type="paragraph" w:styleId="a6">
    <w:name w:val="Normal (Web)"/>
    <w:basedOn w:val="a"/>
    <w:uiPriority w:val="99"/>
    <w:semiHidden/>
    <w:unhideWhenUsed/>
    <w:rsid w:val="00D315BE"/>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nhideWhenUsed/>
    <w:rsid w:val="00A02D98"/>
    <w:rPr>
      <w:color w:val="0000FF"/>
      <w:u w:val="single"/>
    </w:rPr>
  </w:style>
</w:styles>
</file>

<file path=word/webSettings.xml><?xml version="1.0" encoding="utf-8"?>
<w:webSettings xmlns:r="http://schemas.openxmlformats.org/officeDocument/2006/relationships" xmlns:w="http://schemas.openxmlformats.org/wordprocessingml/2006/main">
  <w:divs>
    <w:div w:id="42171550">
      <w:bodyDiv w:val="1"/>
      <w:marLeft w:val="0"/>
      <w:marRight w:val="0"/>
      <w:marTop w:val="0"/>
      <w:marBottom w:val="0"/>
      <w:divBdr>
        <w:top w:val="none" w:sz="0" w:space="0" w:color="auto"/>
        <w:left w:val="none" w:sz="0" w:space="0" w:color="auto"/>
        <w:bottom w:val="none" w:sz="0" w:space="0" w:color="auto"/>
        <w:right w:val="none" w:sz="0" w:space="0" w:color="auto"/>
      </w:divBdr>
      <w:divsChild>
        <w:div w:id="1887794994">
          <w:marLeft w:val="547"/>
          <w:marRight w:val="0"/>
          <w:marTop w:val="115"/>
          <w:marBottom w:val="0"/>
          <w:divBdr>
            <w:top w:val="none" w:sz="0" w:space="0" w:color="auto"/>
            <w:left w:val="none" w:sz="0" w:space="0" w:color="auto"/>
            <w:bottom w:val="none" w:sz="0" w:space="0" w:color="auto"/>
            <w:right w:val="none" w:sz="0" w:space="0" w:color="auto"/>
          </w:divBdr>
        </w:div>
        <w:div w:id="1674533299">
          <w:marLeft w:val="547"/>
          <w:marRight w:val="0"/>
          <w:marTop w:val="115"/>
          <w:marBottom w:val="0"/>
          <w:divBdr>
            <w:top w:val="none" w:sz="0" w:space="0" w:color="auto"/>
            <w:left w:val="none" w:sz="0" w:space="0" w:color="auto"/>
            <w:bottom w:val="none" w:sz="0" w:space="0" w:color="auto"/>
            <w:right w:val="none" w:sz="0" w:space="0" w:color="auto"/>
          </w:divBdr>
        </w:div>
        <w:div w:id="1407069423">
          <w:marLeft w:val="1138"/>
          <w:marRight w:val="0"/>
          <w:marTop w:val="115"/>
          <w:marBottom w:val="0"/>
          <w:divBdr>
            <w:top w:val="none" w:sz="0" w:space="0" w:color="auto"/>
            <w:left w:val="none" w:sz="0" w:space="0" w:color="auto"/>
            <w:bottom w:val="none" w:sz="0" w:space="0" w:color="auto"/>
            <w:right w:val="none" w:sz="0" w:space="0" w:color="auto"/>
          </w:divBdr>
        </w:div>
        <w:div w:id="1734624322">
          <w:marLeft w:val="1138"/>
          <w:marRight w:val="0"/>
          <w:marTop w:val="115"/>
          <w:marBottom w:val="0"/>
          <w:divBdr>
            <w:top w:val="none" w:sz="0" w:space="0" w:color="auto"/>
            <w:left w:val="none" w:sz="0" w:space="0" w:color="auto"/>
            <w:bottom w:val="none" w:sz="0" w:space="0" w:color="auto"/>
            <w:right w:val="none" w:sz="0" w:space="0" w:color="auto"/>
          </w:divBdr>
        </w:div>
        <w:div w:id="1551958750">
          <w:marLeft w:val="547"/>
          <w:marRight w:val="0"/>
          <w:marTop w:val="115"/>
          <w:marBottom w:val="0"/>
          <w:divBdr>
            <w:top w:val="none" w:sz="0" w:space="0" w:color="auto"/>
            <w:left w:val="none" w:sz="0" w:space="0" w:color="auto"/>
            <w:bottom w:val="none" w:sz="0" w:space="0" w:color="auto"/>
            <w:right w:val="none" w:sz="0" w:space="0" w:color="auto"/>
          </w:divBdr>
        </w:div>
      </w:divsChild>
    </w:div>
    <w:div w:id="53898038">
      <w:bodyDiv w:val="1"/>
      <w:marLeft w:val="0"/>
      <w:marRight w:val="0"/>
      <w:marTop w:val="0"/>
      <w:marBottom w:val="0"/>
      <w:divBdr>
        <w:top w:val="none" w:sz="0" w:space="0" w:color="auto"/>
        <w:left w:val="none" w:sz="0" w:space="0" w:color="auto"/>
        <w:bottom w:val="none" w:sz="0" w:space="0" w:color="auto"/>
        <w:right w:val="none" w:sz="0" w:space="0" w:color="auto"/>
      </w:divBdr>
      <w:divsChild>
        <w:div w:id="166596798">
          <w:marLeft w:val="547"/>
          <w:marRight w:val="0"/>
          <w:marTop w:val="115"/>
          <w:marBottom w:val="0"/>
          <w:divBdr>
            <w:top w:val="none" w:sz="0" w:space="0" w:color="auto"/>
            <w:left w:val="none" w:sz="0" w:space="0" w:color="auto"/>
            <w:bottom w:val="none" w:sz="0" w:space="0" w:color="auto"/>
            <w:right w:val="none" w:sz="0" w:space="0" w:color="auto"/>
          </w:divBdr>
        </w:div>
        <w:div w:id="1508665822">
          <w:marLeft w:val="547"/>
          <w:marRight w:val="0"/>
          <w:marTop w:val="115"/>
          <w:marBottom w:val="0"/>
          <w:divBdr>
            <w:top w:val="none" w:sz="0" w:space="0" w:color="auto"/>
            <w:left w:val="none" w:sz="0" w:space="0" w:color="auto"/>
            <w:bottom w:val="none" w:sz="0" w:space="0" w:color="auto"/>
            <w:right w:val="none" w:sz="0" w:space="0" w:color="auto"/>
          </w:divBdr>
        </w:div>
      </w:divsChild>
    </w:div>
    <w:div w:id="54548260">
      <w:bodyDiv w:val="1"/>
      <w:marLeft w:val="0"/>
      <w:marRight w:val="0"/>
      <w:marTop w:val="0"/>
      <w:marBottom w:val="0"/>
      <w:divBdr>
        <w:top w:val="none" w:sz="0" w:space="0" w:color="auto"/>
        <w:left w:val="none" w:sz="0" w:space="0" w:color="auto"/>
        <w:bottom w:val="none" w:sz="0" w:space="0" w:color="auto"/>
        <w:right w:val="none" w:sz="0" w:space="0" w:color="auto"/>
      </w:divBdr>
    </w:div>
    <w:div w:id="56822337">
      <w:bodyDiv w:val="1"/>
      <w:marLeft w:val="0"/>
      <w:marRight w:val="0"/>
      <w:marTop w:val="0"/>
      <w:marBottom w:val="0"/>
      <w:divBdr>
        <w:top w:val="none" w:sz="0" w:space="0" w:color="auto"/>
        <w:left w:val="none" w:sz="0" w:space="0" w:color="auto"/>
        <w:bottom w:val="none" w:sz="0" w:space="0" w:color="auto"/>
        <w:right w:val="none" w:sz="0" w:space="0" w:color="auto"/>
      </w:divBdr>
      <w:divsChild>
        <w:div w:id="457650210">
          <w:marLeft w:val="1411"/>
          <w:marRight w:val="0"/>
          <w:marTop w:val="115"/>
          <w:marBottom w:val="0"/>
          <w:divBdr>
            <w:top w:val="none" w:sz="0" w:space="0" w:color="auto"/>
            <w:left w:val="none" w:sz="0" w:space="0" w:color="auto"/>
            <w:bottom w:val="none" w:sz="0" w:space="0" w:color="auto"/>
            <w:right w:val="none" w:sz="0" w:space="0" w:color="auto"/>
          </w:divBdr>
        </w:div>
        <w:div w:id="530992267">
          <w:marLeft w:val="1411"/>
          <w:marRight w:val="0"/>
          <w:marTop w:val="115"/>
          <w:marBottom w:val="0"/>
          <w:divBdr>
            <w:top w:val="none" w:sz="0" w:space="0" w:color="auto"/>
            <w:left w:val="none" w:sz="0" w:space="0" w:color="auto"/>
            <w:bottom w:val="none" w:sz="0" w:space="0" w:color="auto"/>
            <w:right w:val="none" w:sz="0" w:space="0" w:color="auto"/>
          </w:divBdr>
        </w:div>
        <w:div w:id="294142599">
          <w:marLeft w:val="1411"/>
          <w:marRight w:val="0"/>
          <w:marTop w:val="115"/>
          <w:marBottom w:val="0"/>
          <w:divBdr>
            <w:top w:val="none" w:sz="0" w:space="0" w:color="auto"/>
            <w:left w:val="none" w:sz="0" w:space="0" w:color="auto"/>
            <w:bottom w:val="none" w:sz="0" w:space="0" w:color="auto"/>
            <w:right w:val="none" w:sz="0" w:space="0" w:color="auto"/>
          </w:divBdr>
        </w:div>
        <w:div w:id="1671982067">
          <w:marLeft w:val="1411"/>
          <w:marRight w:val="0"/>
          <w:marTop w:val="115"/>
          <w:marBottom w:val="0"/>
          <w:divBdr>
            <w:top w:val="none" w:sz="0" w:space="0" w:color="auto"/>
            <w:left w:val="none" w:sz="0" w:space="0" w:color="auto"/>
            <w:bottom w:val="none" w:sz="0" w:space="0" w:color="auto"/>
            <w:right w:val="none" w:sz="0" w:space="0" w:color="auto"/>
          </w:divBdr>
        </w:div>
      </w:divsChild>
    </w:div>
    <w:div w:id="60182807">
      <w:bodyDiv w:val="1"/>
      <w:marLeft w:val="0"/>
      <w:marRight w:val="0"/>
      <w:marTop w:val="0"/>
      <w:marBottom w:val="0"/>
      <w:divBdr>
        <w:top w:val="none" w:sz="0" w:space="0" w:color="auto"/>
        <w:left w:val="none" w:sz="0" w:space="0" w:color="auto"/>
        <w:bottom w:val="none" w:sz="0" w:space="0" w:color="auto"/>
        <w:right w:val="none" w:sz="0" w:space="0" w:color="auto"/>
      </w:divBdr>
      <w:divsChild>
        <w:div w:id="788402040">
          <w:marLeft w:val="1570"/>
          <w:marRight w:val="0"/>
          <w:marTop w:val="115"/>
          <w:marBottom w:val="0"/>
          <w:divBdr>
            <w:top w:val="none" w:sz="0" w:space="0" w:color="auto"/>
            <w:left w:val="none" w:sz="0" w:space="0" w:color="auto"/>
            <w:bottom w:val="none" w:sz="0" w:space="0" w:color="auto"/>
            <w:right w:val="none" w:sz="0" w:space="0" w:color="auto"/>
          </w:divBdr>
        </w:div>
      </w:divsChild>
    </w:div>
    <w:div w:id="122696043">
      <w:bodyDiv w:val="1"/>
      <w:marLeft w:val="0"/>
      <w:marRight w:val="0"/>
      <w:marTop w:val="0"/>
      <w:marBottom w:val="0"/>
      <w:divBdr>
        <w:top w:val="none" w:sz="0" w:space="0" w:color="auto"/>
        <w:left w:val="none" w:sz="0" w:space="0" w:color="auto"/>
        <w:bottom w:val="none" w:sz="0" w:space="0" w:color="auto"/>
        <w:right w:val="none" w:sz="0" w:space="0" w:color="auto"/>
      </w:divBdr>
      <w:divsChild>
        <w:div w:id="676008317">
          <w:marLeft w:val="1570"/>
          <w:marRight w:val="0"/>
          <w:marTop w:val="115"/>
          <w:marBottom w:val="0"/>
          <w:divBdr>
            <w:top w:val="none" w:sz="0" w:space="0" w:color="auto"/>
            <w:left w:val="none" w:sz="0" w:space="0" w:color="auto"/>
            <w:bottom w:val="none" w:sz="0" w:space="0" w:color="auto"/>
            <w:right w:val="none" w:sz="0" w:space="0" w:color="auto"/>
          </w:divBdr>
        </w:div>
        <w:div w:id="1899853402">
          <w:marLeft w:val="1570"/>
          <w:marRight w:val="0"/>
          <w:marTop w:val="115"/>
          <w:marBottom w:val="0"/>
          <w:divBdr>
            <w:top w:val="none" w:sz="0" w:space="0" w:color="auto"/>
            <w:left w:val="none" w:sz="0" w:space="0" w:color="auto"/>
            <w:bottom w:val="none" w:sz="0" w:space="0" w:color="auto"/>
            <w:right w:val="none" w:sz="0" w:space="0" w:color="auto"/>
          </w:divBdr>
        </w:div>
        <w:div w:id="301034644">
          <w:marLeft w:val="1570"/>
          <w:marRight w:val="0"/>
          <w:marTop w:val="115"/>
          <w:marBottom w:val="0"/>
          <w:divBdr>
            <w:top w:val="none" w:sz="0" w:space="0" w:color="auto"/>
            <w:left w:val="none" w:sz="0" w:space="0" w:color="auto"/>
            <w:bottom w:val="none" w:sz="0" w:space="0" w:color="auto"/>
            <w:right w:val="none" w:sz="0" w:space="0" w:color="auto"/>
          </w:divBdr>
        </w:div>
      </w:divsChild>
    </w:div>
    <w:div w:id="134032575">
      <w:bodyDiv w:val="1"/>
      <w:marLeft w:val="0"/>
      <w:marRight w:val="0"/>
      <w:marTop w:val="0"/>
      <w:marBottom w:val="0"/>
      <w:divBdr>
        <w:top w:val="none" w:sz="0" w:space="0" w:color="auto"/>
        <w:left w:val="none" w:sz="0" w:space="0" w:color="auto"/>
        <w:bottom w:val="none" w:sz="0" w:space="0" w:color="auto"/>
        <w:right w:val="none" w:sz="0" w:space="0" w:color="auto"/>
      </w:divBdr>
      <w:divsChild>
        <w:div w:id="1070269701">
          <w:marLeft w:val="1282"/>
          <w:marRight w:val="0"/>
          <w:marTop w:val="115"/>
          <w:marBottom w:val="0"/>
          <w:divBdr>
            <w:top w:val="none" w:sz="0" w:space="0" w:color="auto"/>
            <w:left w:val="none" w:sz="0" w:space="0" w:color="auto"/>
            <w:bottom w:val="none" w:sz="0" w:space="0" w:color="auto"/>
            <w:right w:val="none" w:sz="0" w:space="0" w:color="auto"/>
          </w:divBdr>
        </w:div>
        <w:div w:id="182474862">
          <w:marLeft w:val="1282"/>
          <w:marRight w:val="0"/>
          <w:marTop w:val="115"/>
          <w:marBottom w:val="0"/>
          <w:divBdr>
            <w:top w:val="none" w:sz="0" w:space="0" w:color="auto"/>
            <w:left w:val="none" w:sz="0" w:space="0" w:color="auto"/>
            <w:bottom w:val="none" w:sz="0" w:space="0" w:color="auto"/>
            <w:right w:val="none" w:sz="0" w:space="0" w:color="auto"/>
          </w:divBdr>
        </w:div>
        <w:div w:id="682511285">
          <w:marLeft w:val="1282"/>
          <w:marRight w:val="0"/>
          <w:marTop w:val="115"/>
          <w:marBottom w:val="0"/>
          <w:divBdr>
            <w:top w:val="none" w:sz="0" w:space="0" w:color="auto"/>
            <w:left w:val="none" w:sz="0" w:space="0" w:color="auto"/>
            <w:bottom w:val="none" w:sz="0" w:space="0" w:color="auto"/>
            <w:right w:val="none" w:sz="0" w:space="0" w:color="auto"/>
          </w:divBdr>
        </w:div>
        <w:div w:id="1807164956">
          <w:marLeft w:val="1282"/>
          <w:marRight w:val="0"/>
          <w:marTop w:val="115"/>
          <w:marBottom w:val="0"/>
          <w:divBdr>
            <w:top w:val="none" w:sz="0" w:space="0" w:color="auto"/>
            <w:left w:val="none" w:sz="0" w:space="0" w:color="auto"/>
            <w:bottom w:val="none" w:sz="0" w:space="0" w:color="auto"/>
            <w:right w:val="none" w:sz="0" w:space="0" w:color="auto"/>
          </w:divBdr>
        </w:div>
        <w:div w:id="242764255">
          <w:marLeft w:val="1282"/>
          <w:marRight w:val="0"/>
          <w:marTop w:val="115"/>
          <w:marBottom w:val="0"/>
          <w:divBdr>
            <w:top w:val="none" w:sz="0" w:space="0" w:color="auto"/>
            <w:left w:val="none" w:sz="0" w:space="0" w:color="auto"/>
            <w:bottom w:val="none" w:sz="0" w:space="0" w:color="auto"/>
            <w:right w:val="none" w:sz="0" w:space="0" w:color="auto"/>
          </w:divBdr>
        </w:div>
        <w:div w:id="2122340522">
          <w:marLeft w:val="1282"/>
          <w:marRight w:val="0"/>
          <w:marTop w:val="115"/>
          <w:marBottom w:val="0"/>
          <w:divBdr>
            <w:top w:val="none" w:sz="0" w:space="0" w:color="auto"/>
            <w:left w:val="none" w:sz="0" w:space="0" w:color="auto"/>
            <w:bottom w:val="none" w:sz="0" w:space="0" w:color="auto"/>
            <w:right w:val="none" w:sz="0" w:space="0" w:color="auto"/>
          </w:divBdr>
        </w:div>
      </w:divsChild>
    </w:div>
    <w:div w:id="147333762">
      <w:bodyDiv w:val="1"/>
      <w:marLeft w:val="0"/>
      <w:marRight w:val="0"/>
      <w:marTop w:val="0"/>
      <w:marBottom w:val="0"/>
      <w:divBdr>
        <w:top w:val="none" w:sz="0" w:space="0" w:color="auto"/>
        <w:left w:val="none" w:sz="0" w:space="0" w:color="auto"/>
        <w:bottom w:val="none" w:sz="0" w:space="0" w:color="auto"/>
        <w:right w:val="none" w:sz="0" w:space="0" w:color="auto"/>
      </w:divBdr>
    </w:div>
    <w:div w:id="156844266">
      <w:bodyDiv w:val="1"/>
      <w:marLeft w:val="0"/>
      <w:marRight w:val="0"/>
      <w:marTop w:val="0"/>
      <w:marBottom w:val="0"/>
      <w:divBdr>
        <w:top w:val="none" w:sz="0" w:space="0" w:color="auto"/>
        <w:left w:val="none" w:sz="0" w:space="0" w:color="auto"/>
        <w:bottom w:val="none" w:sz="0" w:space="0" w:color="auto"/>
        <w:right w:val="none" w:sz="0" w:space="0" w:color="auto"/>
      </w:divBdr>
      <w:divsChild>
        <w:div w:id="2116753942">
          <w:marLeft w:val="547"/>
          <w:marRight w:val="0"/>
          <w:marTop w:val="115"/>
          <w:marBottom w:val="0"/>
          <w:divBdr>
            <w:top w:val="none" w:sz="0" w:space="0" w:color="auto"/>
            <w:left w:val="none" w:sz="0" w:space="0" w:color="auto"/>
            <w:bottom w:val="none" w:sz="0" w:space="0" w:color="auto"/>
            <w:right w:val="none" w:sz="0" w:space="0" w:color="auto"/>
          </w:divBdr>
        </w:div>
        <w:div w:id="1527594596">
          <w:marLeft w:val="547"/>
          <w:marRight w:val="0"/>
          <w:marTop w:val="115"/>
          <w:marBottom w:val="0"/>
          <w:divBdr>
            <w:top w:val="none" w:sz="0" w:space="0" w:color="auto"/>
            <w:left w:val="none" w:sz="0" w:space="0" w:color="auto"/>
            <w:bottom w:val="none" w:sz="0" w:space="0" w:color="auto"/>
            <w:right w:val="none" w:sz="0" w:space="0" w:color="auto"/>
          </w:divBdr>
        </w:div>
        <w:div w:id="775252776">
          <w:marLeft w:val="547"/>
          <w:marRight w:val="0"/>
          <w:marTop w:val="115"/>
          <w:marBottom w:val="0"/>
          <w:divBdr>
            <w:top w:val="none" w:sz="0" w:space="0" w:color="auto"/>
            <w:left w:val="none" w:sz="0" w:space="0" w:color="auto"/>
            <w:bottom w:val="none" w:sz="0" w:space="0" w:color="auto"/>
            <w:right w:val="none" w:sz="0" w:space="0" w:color="auto"/>
          </w:divBdr>
        </w:div>
      </w:divsChild>
    </w:div>
    <w:div w:id="173423803">
      <w:bodyDiv w:val="1"/>
      <w:marLeft w:val="0"/>
      <w:marRight w:val="0"/>
      <w:marTop w:val="0"/>
      <w:marBottom w:val="0"/>
      <w:divBdr>
        <w:top w:val="none" w:sz="0" w:space="0" w:color="auto"/>
        <w:left w:val="none" w:sz="0" w:space="0" w:color="auto"/>
        <w:bottom w:val="none" w:sz="0" w:space="0" w:color="auto"/>
        <w:right w:val="none" w:sz="0" w:space="0" w:color="auto"/>
      </w:divBdr>
      <w:divsChild>
        <w:div w:id="1969043094">
          <w:marLeft w:val="1570"/>
          <w:marRight w:val="0"/>
          <w:marTop w:val="115"/>
          <w:marBottom w:val="0"/>
          <w:divBdr>
            <w:top w:val="none" w:sz="0" w:space="0" w:color="auto"/>
            <w:left w:val="none" w:sz="0" w:space="0" w:color="auto"/>
            <w:bottom w:val="none" w:sz="0" w:space="0" w:color="auto"/>
            <w:right w:val="none" w:sz="0" w:space="0" w:color="auto"/>
          </w:divBdr>
        </w:div>
        <w:div w:id="596333377">
          <w:marLeft w:val="1570"/>
          <w:marRight w:val="0"/>
          <w:marTop w:val="115"/>
          <w:marBottom w:val="0"/>
          <w:divBdr>
            <w:top w:val="none" w:sz="0" w:space="0" w:color="auto"/>
            <w:left w:val="none" w:sz="0" w:space="0" w:color="auto"/>
            <w:bottom w:val="none" w:sz="0" w:space="0" w:color="auto"/>
            <w:right w:val="none" w:sz="0" w:space="0" w:color="auto"/>
          </w:divBdr>
        </w:div>
      </w:divsChild>
    </w:div>
    <w:div w:id="181091531">
      <w:bodyDiv w:val="1"/>
      <w:marLeft w:val="0"/>
      <w:marRight w:val="0"/>
      <w:marTop w:val="0"/>
      <w:marBottom w:val="0"/>
      <w:divBdr>
        <w:top w:val="none" w:sz="0" w:space="0" w:color="auto"/>
        <w:left w:val="none" w:sz="0" w:space="0" w:color="auto"/>
        <w:bottom w:val="none" w:sz="0" w:space="0" w:color="auto"/>
        <w:right w:val="none" w:sz="0" w:space="0" w:color="auto"/>
      </w:divBdr>
    </w:div>
    <w:div w:id="257639769">
      <w:bodyDiv w:val="1"/>
      <w:marLeft w:val="0"/>
      <w:marRight w:val="0"/>
      <w:marTop w:val="0"/>
      <w:marBottom w:val="0"/>
      <w:divBdr>
        <w:top w:val="none" w:sz="0" w:space="0" w:color="auto"/>
        <w:left w:val="none" w:sz="0" w:space="0" w:color="auto"/>
        <w:bottom w:val="none" w:sz="0" w:space="0" w:color="auto"/>
        <w:right w:val="none" w:sz="0" w:space="0" w:color="auto"/>
      </w:divBdr>
      <w:divsChild>
        <w:div w:id="6711239">
          <w:marLeft w:val="1411"/>
          <w:marRight w:val="0"/>
          <w:marTop w:val="115"/>
          <w:marBottom w:val="0"/>
          <w:divBdr>
            <w:top w:val="none" w:sz="0" w:space="0" w:color="auto"/>
            <w:left w:val="none" w:sz="0" w:space="0" w:color="auto"/>
            <w:bottom w:val="none" w:sz="0" w:space="0" w:color="auto"/>
            <w:right w:val="none" w:sz="0" w:space="0" w:color="auto"/>
          </w:divBdr>
        </w:div>
        <w:div w:id="1903784488">
          <w:marLeft w:val="1411"/>
          <w:marRight w:val="0"/>
          <w:marTop w:val="115"/>
          <w:marBottom w:val="0"/>
          <w:divBdr>
            <w:top w:val="none" w:sz="0" w:space="0" w:color="auto"/>
            <w:left w:val="none" w:sz="0" w:space="0" w:color="auto"/>
            <w:bottom w:val="none" w:sz="0" w:space="0" w:color="auto"/>
            <w:right w:val="none" w:sz="0" w:space="0" w:color="auto"/>
          </w:divBdr>
        </w:div>
        <w:div w:id="163010642">
          <w:marLeft w:val="1411"/>
          <w:marRight w:val="0"/>
          <w:marTop w:val="115"/>
          <w:marBottom w:val="0"/>
          <w:divBdr>
            <w:top w:val="none" w:sz="0" w:space="0" w:color="auto"/>
            <w:left w:val="none" w:sz="0" w:space="0" w:color="auto"/>
            <w:bottom w:val="none" w:sz="0" w:space="0" w:color="auto"/>
            <w:right w:val="none" w:sz="0" w:space="0" w:color="auto"/>
          </w:divBdr>
        </w:div>
        <w:div w:id="1892229176">
          <w:marLeft w:val="1411"/>
          <w:marRight w:val="0"/>
          <w:marTop w:val="115"/>
          <w:marBottom w:val="0"/>
          <w:divBdr>
            <w:top w:val="none" w:sz="0" w:space="0" w:color="auto"/>
            <w:left w:val="none" w:sz="0" w:space="0" w:color="auto"/>
            <w:bottom w:val="none" w:sz="0" w:space="0" w:color="auto"/>
            <w:right w:val="none" w:sz="0" w:space="0" w:color="auto"/>
          </w:divBdr>
        </w:div>
        <w:div w:id="281889472">
          <w:marLeft w:val="1411"/>
          <w:marRight w:val="0"/>
          <w:marTop w:val="115"/>
          <w:marBottom w:val="0"/>
          <w:divBdr>
            <w:top w:val="none" w:sz="0" w:space="0" w:color="auto"/>
            <w:left w:val="none" w:sz="0" w:space="0" w:color="auto"/>
            <w:bottom w:val="none" w:sz="0" w:space="0" w:color="auto"/>
            <w:right w:val="none" w:sz="0" w:space="0" w:color="auto"/>
          </w:divBdr>
        </w:div>
        <w:div w:id="1227842785">
          <w:marLeft w:val="1411"/>
          <w:marRight w:val="0"/>
          <w:marTop w:val="115"/>
          <w:marBottom w:val="0"/>
          <w:divBdr>
            <w:top w:val="none" w:sz="0" w:space="0" w:color="auto"/>
            <w:left w:val="none" w:sz="0" w:space="0" w:color="auto"/>
            <w:bottom w:val="none" w:sz="0" w:space="0" w:color="auto"/>
            <w:right w:val="none" w:sz="0" w:space="0" w:color="auto"/>
          </w:divBdr>
        </w:div>
        <w:div w:id="964853076">
          <w:marLeft w:val="1411"/>
          <w:marRight w:val="0"/>
          <w:marTop w:val="115"/>
          <w:marBottom w:val="0"/>
          <w:divBdr>
            <w:top w:val="none" w:sz="0" w:space="0" w:color="auto"/>
            <w:left w:val="none" w:sz="0" w:space="0" w:color="auto"/>
            <w:bottom w:val="none" w:sz="0" w:space="0" w:color="auto"/>
            <w:right w:val="none" w:sz="0" w:space="0" w:color="auto"/>
          </w:divBdr>
        </w:div>
        <w:div w:id="1019355319">
          <w:marLeft w:val="1411"/>
          <w:marRight w:val="0"/>
          <w:marTop w:val="115"/>
          <w:marBottom w:val="0"/>
          <w:divBdr>
            <w:top w:val="none" w:sz="0" w:space="0" w:color="auto"/>
            <w:left w:val="none" w:sz="0" w:space="0" w:color="auto"/>
            <w:bottom w:val="none" w:sz="0" w:space="0" w:color="auto"/>
            <w:right w:val="none" w:sz="0" w:space="0" w:color="auto"/>
          </w:divBdr>
        </w:div>
        <w:div w:id="317661247">
          <w:marLeft w:val="1411"/>
          <w:marRight w:val="0"/>
          <w:marTop w:val="115"/>
          <w:marBottom w:val="0"/>
          <w:divBdr>
            <w:top w:val="none" w:sz="0" w:space="0" w:color="auto"/>
            <w:left w:val="none" w:sz="0" w:space="0" w:color="auto"/>
            <w:bottom w:val="none" w:sz="0" w:space="0" w:color="auto"/>
            <w:right w:val="none" w:sz="0" w:space="0" w:color="auto"/>
          </w:divBdr>
        </w:div>
      </w:divsChild>
    </w:div>
    <w:div w:id="270940340">
      <w:bodyDiv w:val="1"/>
      <w:marLeft w:val="0"/>
      <w:marRight w:val="0"/>
      <w:marTop w:val="0"/>
      <w:marBottom w:val="0"/>
      <w:divBdr>
        <w:top w:val="none" w:sz="0" w:space="0" w:color="auto"/>
        <w:left w:val="none" w:sz="0" w:space="0" w:color="auto"/>
        <w:bottom w:val="none" w:sz="0" w:space="0" w:color="auto"/>
        <w:right w:val="none" w:sz="0" w:space="0" w:color="auto"/>
      </w:divBdr>
    </w:div>
    <w:div w:id="286742689">
      <w:bodyDiv w:val="1"/>
      <w:marLeft w:val="0"/>
      <w:marRight w:val="0"/>
      <w:marTop w:val="0"/>
      <w:marBottom w:val="0"/>
      <w:divBdr>
        <w:top w:val="none" w:sz="0" w:space="0" w:color="auto"/>
        <w:left w:val="none" w:sz="0" w:space="0" w:color="auto"/>
        <w:bottom w:val="none" w:sz="0" w:space="0" w:color="auto"/>
        <w:right w:val="none" w:sz="0" w:space="0" w:color="auto"/>
      </w:divBdr>
    </w:div>
    <w:div w:id="290596525">
      <w:bodyDiv w:val="1"/>
      <w:marLeft w:val="0"/>
      <w:marRight w:val="0"/>
      <w:marTop w:val="0"/>
      <w:marBottom w:val="0"/>
      <w:divBdr>
        <w:top w:val="none" w:sz="0" w:space="0" w:color="auto"/>
        <w:left w:val="none" w:sz="0" w:space="0" w:color="auto"/>
        <w:bottom w:val="none" w:sz="0" w:space="0" w:color="auto"/>
        <w:right w:val="none" w:sz="0" w:space="0" w:color="auto"/>
      </w:divBdr>
    </w:div>
    <w:div w:id="311373216">
      <w:bodyDiv w:val="1"/>
      <w:marLeft w:val="0"/>
      <w:marRight w:val="0"/>
      <w:marTop w:val="0"/>
      <w:marBottom w:val="0"/>
      <w:divBdr>
        <w:top w:val="none" w:sz="0" w:space="0" w:color="auto"/>
        <w:left w:val="none" w:sz="0" w:space="0" w:color="auto"/>
        <w:bottom w:val="none" w:sz="0" w:space="0" w:color="auto"/>
        <w:right w:val="none" w:sz="0" w:space="0" w:color="auto"/>
      </w:divBdr>
    </w:div>
    <w:div w:id="328825638">
      <w:bodyDiv w:val="1"/>
      <w:marLeft w:val="0"/>
      <w:marRight w:val="0"/>
      <w:marTop w:val="0"/>
      <w:marBottom w:val="0"/>
      <w:divBdr>
        <w:top w:val="none" w:sz="0" w:space="0" w:color="auto"/>
        <w:left w:val="none" w:sz="0" w:space="0" w:color="auto"/>
        <w:bottom w:val="none" w:sz="0" w:space="0" w:color="auto"/>
        <w:right w:val="none" w:sz="0" w:space="0" w:color="auto"/>
      </w:divBdr>
    </w:div>
    <w:div w:id="364673191">
      <w:bodyDiv w:val="1"/>
      <w:marLeft w:val="0"/>
      <w:marRight w:val="0"/>
      <w:marTop w:val="0"/>
      <w:marBottom w:val="0"/>
      <w:divBdr>
        <w:top w:val="none" w:sz="0" w:space="0" w:color="auto"/>
        <w:left w:val="none" w:sz="0" w:space="0" w:color="auto"/>
        <w:bottom w:val="none" w:sz="0" w:space="0" w:color="auto"/>
        <w:right w:val="none" w:sz="0" w:space="0" w:color="auto"/>
      </w:divBdr>
      <w:divsChild>
        <w:div w:id="149104507">
          <w:marLeft w:val="547"/>
          <w:marRight w:val="0"/>
          <w:marTop w:val="115"/>
          <w:marBottom w:val="0"/>
          <w:divBdr>
            <w:top w:val="none" w:sz="0" w:space="0" w:color="auto"/>
            <w:left w:val="none" w:sz="0" w:space="0" w:color="auto"/>
            <w:bottom w:val="none" w:sz="0" w:space="0" w:color="auto"/>
            <w:right w:val="none" w:sz="0" w:space="0" w:color="auto"/>
          </w:divBdr>
        </w:div>
        <w:div w:id="759253458">
          <w:marLeft w:val="547"/>
          <w:marRight w:val="0"/>
          <w:marTop w:val="115"/>
          <w:marBottom w:val="0"/>
          <w:divBdr>
            <w:top w:val="none" w:sz="0" w:space="0" w:color="auto"/>
            <w:left w:val="none" w:sz="0" w:space="0" w:color="auto"/>
            <w:bottom w:val="none" w:sz="0" w:space="0" w:color="auto"/>
            <w:right w:val="none" w:sz="0" w:space="0" w:color="auto"/>
          </w:divBdr>
        </w:div>
      </w:divsChild>
    </w:div>
    <w:div w:id="372077407">
      <w:bodyDiv w:val="1"/>
      <w:marLeft w:val="0"/>
      <w:marRight w:val="0"/>
      <w:marTop w:val="0"/>
      <w:marBottom w:val="0"/>
      <w:divBdr>
        <w:top w:val="none" w:sz="0" w:space="0" w:color="auto"/>
        <w:left w:val="none" w:sz="0" w:space="0" w:color="auto"/>
        <w:bottom w:val="none" w:sz="0" w:space="0" w:color="auto"/>
        <w:right w:val="none" w:sz="0" w:space="0" w:color="auto"/>
      </w:divBdr>
    </w:div>
    <w:div w:id="395083193">
      <w:bodyDiv w:val="1"/>
      <w:marLeft w:val="0"/>
      <w:marRight w:val="0"/>
      <w:marTop w:val="0"/>
      <w:marBottom w:val="0"/>
      <w:divBdr>
        <w:top w:val="none" w:sz="0" w:space="0" w:color="auto"/>
        <w:left w:val="none" w:sz="0" w:space="0" w:color="auto"/>
        <w:bottom w:val="none" w:sz="0" w:space="0" w:color="auto"/>
        <w:right w:val="none" w:sz="0" w:space="0" w:color="auto"/>
      </w:divBdr>
    </w:div>
    <w:div w:id="410086342">
      <w:bodyDiv w:val="1"/>
      <w:marLeft w:val="0"/>
      <w:marRight w:val="0"/>
      <w:marTop w:val="0"/>
      <w:marBottom w:val="0"/>
      <w:divBdr>
        <w:top w:val="none" w:sz="0" w:space="0" w:color="auto"/>
        <w:left w:val="none" w:sz="0" w:space="0" w:color="auto"/>
        <w:bottom w:val="none" w:sz="0" w:space="0" w:color="auto"/>
        <w:right w:val="none" w:sz="0" w:space="0" w:color="auto"/>
      </w:divBdr>
      <w:divsChild>
        <w:div w:id="712772968">
          <w:marLeft w:val="720"/>
          <w:marRight w:val="0"/>
          <w:marTop w:val="0"/>
          <w:marBottom w:val="0"/>
          <w:divBdr>
            <w:top w:val="none" w:sz="0" w:space="0" w:color="auto"/>
            <w:left w:val="none" w:sz="0" w:space="0" w:color="auto"/>
            <w:bottom w:val="none" w:sz="0" w:space="0" w:color="auto"/>
            <w:right w:val="none" w:sz="0" w:space="0" w:color="auto"/>
          </w:divBdr>
        </w:div>
        <w:div w:id="1588029106">
          <w:marLeft w:val="720"/>
          <w:marRight w:val="0"/>
          <w:marTop w:val="0"/>
          <w:marBottom w:val="0"/>
          <w:divBdr>
            <w:top w:val="none" w:sz="0" w:space="0" w:color="auto"/>
            <w:left w:val="none" w:sz="0" w:space="0" w:color="auto"/>
            <w:bottom w:val="none" w:sz="0" w:space="0" w:color="auto"/>
            <w:right w:val="none" w:sz="0" w:space="0" w:color="auto"/>
          </w:divBdr>
        </w:div>
        <w:div w:id="1610351480">
          <w:marLeft w:val="720"/>
          <w:marRight w:val="0"/>
          <w:marTop w:val="0"/>
          <w:marBottom w:val="0"/>
          <w:divBdr>
            <w:top w:val="none" w:sz="0" w:space="0" w:color="auto"/>
            <w:left w:val="none" w:sz="0" w:space="0" w:color="auto"/>
            <w:bottom w:val="none" w:sz="0" w:space="0" w:color="auto"/>
            <w:right w:val="none" w:sz="0" w:space="0" w:color="auto"/>
          </w:divBdr>
        </w:div>
      </w:divsChild>
    </w:div>
    <w:div w:id="416636101">
      <w:bodyDiv w:val="1"/>
      <w:marLeft w:val="0"/>
      <w:marRight w:val="0"/>
      <w:marTop w:val="0"/>
      <w:marBottom w:val="0"/>
      <w:divBdr>
        <w:top w:val="none" w:sz="0" w:space="0" w:color="auto"/>
        <w:left w:val="none" w:sz="0" w:space="0" w:color="auto"/>
        <w:bottom w:val="none" w:sz="0" w:space="0" w:color="auto"/>
        <w:right w:val="none" w:sz="0" w:space="0" w:color="auto"/>
      </w:divBdr>
    </w:div>
    <w:div w:id="437019516">
      <w:bodyDiv w:val="1"/>
      <w:marLeft w:val="0"/>
      <w:marRight w:val="0"/>
      <w:marTop w:val="0"/>
      <w:marBottom w:val="0"/>
      <w:divBdr>
        <w:top w:val="none" w:sz="0" w:space="0" w:color="auto"/>
        <w:left w:val="none" w:sz="0" w:space="0" w:color="auto"/>
        <w:bottom w:val="none" w:sz="0" w:space="0" w:color="auto"/>
        <w:right w:val="none" w:sz="0" w:space="0" w:color="auto"/>
      </w:divBdr>
    </w:div>
    <w:div w:id="446580503">
      <w:bodyDiv w:val="1"/>
      <w:marLeft w:val="0"/>
      <w:marRight w:val="0"/>
      <w:marTop w:val="0"/>
      <w:marBottom w:val="0"/>
      <w:divBdr>
        <w:top w:val="none" w:sz="0" w:space="0" w:color="auto"/>
        <w:left w:val="none" w:sz="0" w:space="0" w:color="auto"/>
        <w:bottom w:val="none" w:sz="0" w:space="0" w:color="auto"/>
        <w:right w:val="none" w:sz="0" w:space="0" w:color="auto"/>
      </w:divBdr>
      <w:divsChild>
        <w:div w:id="170687218">
          <w:marLeft w:val="547"/>
          <w:marRight w:val="0"/>
          <w:marTop w:val="115"/>
          <w:marBottom w:val="0"/>
          <w:divBdr>
            <w:top w:val="none" w:sz="0" w:space="0" w:color="auto"/>
            <w:left w:val="none" w:sz="0" w:space="0" w:color="auto"/>
            <w:bottom w:val="none" w:sz="0" w:space="0" w:color="auto"/>
            <w:right w:val="none" w:sz="0" w:space="0" w:color="auto"/>
          </w:divBdr>
        </w:div>
        <w:div w:id="1076588282">
          <w:marLeft w:val="547"/>
          <w:marRight w:val="0"/>
          <w:marTop w:val="115"/>
          <w:marBottom w:val="0"/>
          <w:divBdr>
            <w:top w:val="none" w:sz="0" w:space="0" w:color="auto"/>
            <w:left w:val="none" w:sz="0" w:space="0" w:color="auto"/>
            <w:bottom w:val="none" w:sz="0" w:space="0" w:color="auto"/>
            <w:right w:val="none" w:sz="0" w:space="0" w:color="auto"/>
          </w:divBdr>
        </w:div>
        <w:div w:id="48846961">
          <w:marLeft w:val="547"/>
          <w:marRight w:val="0"/>
          <w:marTop w:val="115"/>
          <w:marBottom w:val="0"/>
          <w:divBdr>
            <w:top w:val="none" w:sz="0" w:space="0" w:color="auto"/>
            <w:left w:val="none" w:sz="0" w:space="0" w:color="auto"/>
            <w:bottom w:val="none" w:sz="0" w:space="0" w:color="auto"/>
            <w:right w:val="none" w:sz="0" w:space="0" w:color="auto"/>
          </w:divBdr>
        </w:div>
      </w:divsChild>
    </w:div>
    <w:div w:id="470367395">
      <w:bodyDiv w:val="1"/>
      <w:marLeft w:val="0"/>
      <w:marRight w:val="0"/>
      <w:marTop w:val="0"/>
      <w:marBottom w:val="0"/>
      <w:divBdr>
        <w:top w:val="none" w:sz="0" w:space="0" w:color="auto"/>
        <w:left w:val="none" w:sz="0" w:space="0" w:color="auto"/>
        <w:bottom w:val="none" w:sz="0" w:space="0" w:color="auto"/>
        <w:right w:val="none" w:sz="0" w:space="0" w:color="auto"/>
      </w:divBdr>
      <w:divsChild>
        <w:div w:id="1775595679">
          <w:marLeft w:val="1570"/>
          <w:marRight w:val="0"/>
          <w:marTop w:val="115"/>
          <w:marBottom w:val="0"/>
          <w:divBdr>
            <w:top w:val="none" w:sz="0" w:space="0" w:color="auto"/>
            <w:left w:val="none" w:sz="0" w:space="0" w:color="auto"/>
            <w:bottom w:val="none" w:sz="0" w:space="0" w:color="auto"/>
            <w:right w:val="none" w:sz="0" w:space="0" w:color="auto"/>
          </w:divBdr>
        </w:div>
        <w:div w:id="708996563">
          <w:marLeft w:val="1570"/>
          <w:marRight w:val="0"/>
          <w:marTop w:val="115"/>
          <w:marBottom w:val="0"/>
          <w:divBdr>
            <w:top w:val="none" w:sz="0" w:space="0" w:color="auto"/>
            <w:left w:val="none" w:sz="0" w:space="0" w:color="auto"/>
            <w:bottom w:val="none" w:sz="0" w:space="0" w:color="auto"/>
            <w:right w:val="none" w:sz="0" w:space="0" w:color="auto"/>
          </w:divBdr>
        </w:div>
        <w:div w:id="1504273279">
          <w:marLeft w:val="1570"/>
          <w:marRight w:val="0"/>
          <w:marTop w:val="115"/>
          <w:marBottom w:val="0"/>
          <w:divBdr>
            <w:top w:val="none" w:sz="0" w:space="0" w:color="auto"/>
            <w:left w:val="none" w:sz="0" w:space="0" w:color="auto"/>
            <w:bottom w:val="none" w:sz="0" w:space="0" w:color="auto"/>
            <w:right w:val="none" w:sz="0" w:space="0" w:color="auto"/>
          </w:divBdr>
        </w:div>
      </w:divsChild>
    </w:div>
    <w:div w:id="505824246">
      <w:bodyDiv w:val="1"/>
      <w:marLeft w:val="0"/>
      <w:marRight w:val="0"/>
      <w:marTop w:val="0"/>
      <w:marBottom w:val="0"/>
      <w:divBdr>
        <w:top w:val="none" w:sz="0" w:space="0" w:color="auto"/>
        <w:left w:val="none" w:sz="0" w:space="0" w:color="auto"/>
        <w:bottom w:val="none" w:sz="0" w:space="0" w:color="auto"/>
        <w:right w:val="none" w:sz="0" w:space="0" w:color="auto"/>
      </w:divBdr>
    </w:div>
    <w:div w:id="524094637">
      <w:bodyDiv w:val="1"/>
      <w:marLeft w:val="0"/>
      <w:marRight w:val="0"/>
      <w:marTop w:val="0"/>
      <w:marBottom w:val="0"/>
      <w:divBdr>
        <w:top w:val="none" w:sz="0" w:space="0" w:color="auto"/>
        <w:left w:val="none" w:sz="0" w:space="0" w:color="auto"/>
        <w:bottom w:val="none" w:sz="0" w:space="0" w:color="auto"/>
        <w:right w:val="none" w:sz="0" w:space="0" w:color="auto"/>
      </w:divBdr>
    </w:div>
    <w:div w:id="535243660">
      <w:bodyDiv w:val="1"/>
      <w:marLeft w:val="0"/>
      <w:marRight w:val="0"/>
      <w:marTop w:val="0"/>
      <w:marBottom w:val="0"/>
      <w:divBdr>
        <w:top w:val="none" w:sz="0" w:space="0" w:color="auto"/>
        <w:left w:val="none" w:sz="0" w:space="0" w:color="auto"/>
        <w:bottom w:val="none" w:sz="0" w:space="0" w:color="auto"/>
        <w:right w:val="none" w:sz="0" w:space="0" w:color="auto"/>
      </w:divBdr>
    </w:div>
    <w:div w:id="536550728">
      <w:bodyDiv w:val="1"/>
      <w:marLeft w:val="0"/>
      <w:marRight w:val="0"/>
      <w:marTop w:val="0"/>
      <w:marBottom w:val="0"/>
      <w:divBdr>
        <w:top w:val="none" w:sz="0" w:space="0" w:color="auto"/>
        <w:left w:val="none" w:sz="0" w:space="0" w:color="auto"/>
        <w:bottom w:val="none" w:sz="0" w:space="0" w:color="auto"/>
        <w:right w:val="none" w:sz="0" w:space="0" w:color="auto"/>
      </w:divBdr>
    </w:div>
    <w:div w:id="537159173">
      <w:bodyDiv w:val="1"/>
      <w:marLeft w:val="0"/>
      <w:marRight w:val="0"/>
      <w:marTop w:val="0"/>
      <w:marBottom w:val="0"/>
      <w:divBdr>
        <w:top w:val="none" w:sz="0" w:space="0" w:color="auto"/>
        <w:left w:val="none" w:sz="0" w:space="0" w:color="auto"/>
        <w:bottom w:val="none" w:sz="0" w:space="0" w:color="auto"/>
        <w:right w:val="none" w:sz="0" w:space="0" w:color="auto"/>
      </w:divBdr>
      <w:divsChild>
        <w:div w:id="122309006">
          <w:marLeft w:val="720"/>
          <w:marRight w:val="0"/>
          <w:marTop w:val="0"/>
          <w:marBottom w:val="0"/>
          <w:divBdr>
            <w:top w:val="none" w:sz="0" w:space="0" w:color="auto"/>
            <w:left w:val="none" w:sz="0" w:space="0" w:color="auto"/>
            <w:bottom w:val="none" w:sz="0" w:space="0" w:color="auto"/>
            <w:right w:val="none" w:sz="0" w:space="0" w:color="auto"/>
          </w:divBdr>
        </w:div>
        <w:div w:id="1839807791">
          <w:marLeft w:val="720"/>
          <w:marRight w:val="0"/>
          <w:marTop w:val="0"/>
          <w:marBottom w:val="0"/>
          <w:divBdr>
            <w:top w:val="none" w:sz="0" w:space="0" w:color="auto"/>
            <w:left w:val="none" w:sz="0" w:space="0" w:color="auto"/>
            <w:bottom w:val="none" w:sz="0" w:space="0" w:color="auto"/>
            <w:right w:val="none" w:sz="0" w:space="0" w:color="auto"/>
          </w:divBdr>
        </w:div>
        <w:div w:id="1382367053">
          <w:marLeft w:val="720"/>
          <w:marRight w:val="0"/>
          <w:marTop w:val="0"/>
          <w:marBottom w:val="0"/>
          <w:divBdr>
            <w:top w:val="none" w:sz="0" w:space="0" w:color="auto"/>
            <w:left w:val="none" w:sz="0" w:space="0" w:color="auto"/>
            <w:bottom w:val="none" w:sz="0" w:space="0" w:color="auto"/>
            <w:right w:val="none" w:sz="0" w:space="0" w:color="auto"/>
          </w:divBdr>
        </w:div>
        <w:div w:id="427505295">
          <w:marLeft w:val="720"/>
          <w:marRight w:val="0"/>
          <w:marTop w:val="0"/>
          <w:marBottom w:val="0"/>
          <w:divBdr>
            <w:top w:val="none" w:sz="0" w:space="0" w:color="auto"/>
            <w:left w:val="none" w:sz="0" w:space="0" w:color="auto"/>
            <w:bottom w:val="none" w:sz="0" w:space="0" w:color="auto"/>
            <w:right w:val="none" w:sz="0" w:space="0" w:color="auto"/>
          </w:divBdr>
        </w:div>
      </w:divsChild>
    </w:div>
    <w:div w:id="544295837">
      <w:bodyDiv w:val="1"/>
      <w:marLeft w:val="0"/>
      <w:marRight w:val="0"/>
      <w:marTop w:val="0"/>
      <w:marBottom w:val="0"/>
      <w:divBdr>
        <w:top w:val="none" w:sz="0" w:space="0" w:color="auto"/>
        <w:left w:val="none" w:sz="0" w:space="0" w:color="auto"/>
        <w:bottom w:val="none" w:sz="0" w:space="0" w:color="auto"/>
        <w:right w:val="none" w:sz="0" w:space="0" w:color="auto"/>
      </w:divBdr>
    </w:div>
    <w:div w:id="550848610">
      <w:bodyDiv w:val="1"/>
      <w:marLeft w:val="0"/>
      <w:marRight w:val="0"/>
      <w:marTop w:val="0"/>
      <w:marBottom w:val="0"/>
      <w:divBdr>
        <w:top w:val="none" w:sz="0" w:space="0" w:color="auto"/>
        <w:left w:val="none" w:sz="0" w:space="0" w:color="auto"/>
        <w:bottom w:val="none" w:sz="0" w:space="0" w:color="auto"/>
        <w:right w:val="none" w:sz="0" w:space="0" w:color="auto"/>
      </w:divBdr>
    </w:div>
    <w:div w:id="624580492">
      <w:bodyDiv w:val="1"/>
      <w:marLeft w:val="0"/>
      <w:marRight w:val="0"/>
      <w:marTop w:val="0"/>
      <w:marBottom w:val="0"/>
      <w:divBdr>
        <w:top w:val="none" w:sz="0" w:space="0" w:color="auto"/>
        <w:left w:val="none" w:sz="0" w:space="0" w:color="auto"/>
        <w:bottom w:val="none" w:sz="0" w:space="0" w:color="auto"/>
        <w:right w:val="none" w:sz="0" w:space="0" w:color="auto"/>
      </w:divBdr>
      <w:divsChild>
        <w:div w:id="1010597538">
          <w:marLeft w:val="547"/>
          <w:marRight w:val="0"/>
          <w:marTop w:val="115"/>
          <w:marBottom w:val="0"/>
          <w:divBdr>
            <w:top w:val="none" w:sz="0" w:space="0" w:color="auto"/>
            <w:left w:val="none" w:sz="0" w:space="0" w:color="auto"/>
            <w:bottom w:val="none" w:sz="0" w:space="0" w:color="auto"/>
            <w:right w:val="none" w:sz="0" w:space="0" w:color="auto"/>
          </w:divBdr>
        </w:div>
        <w:div w:id="1228491305">
          <w:marLeft w:val="547"/>
          <w:marRight w:val="0"/>
          <w:marTop w:val="115"/>
          <w:marBottom w:val="0"/>
          <w:divBdr>
            <w:top w:val="none" w:sz="0" w:space="0" w:color="auto"/>
            <w:left w:val="none" w:sz="0" w:space="0" w:color="auto"/>
            <w:bottom w:val="none" w:sz="0" w:space="0" w:color="auto"/>
            <w:right w:val="none" w:sz="0" w:space="0" w:color="auto"/>
          </w:divBdr>
        </w:div>
      </w:divsChild>
    </w:div>
    <w:div w:id="637421110">
      <w:bodyDiv w:val="1"/>
      <w:marLeft w:val="0"/>
      <w:marRight w:val="0"/>
      <w:marTop w:val="0"/>
      <w:marBottom w:val="0"/>
      <w:divBdr>
        <w:top w:val="none" w:sz="0" w:space="0" w:color="auto"/>
        <w:left w:val="none" w:sz="0" w:space="0" w:color="auto"/>
        <w:bottom w:val="none" w:sz="0" w:space="0" w:color="auto"/>
        <w:right w:val="none" w:sz="0" w:space="0" w:color="auto"/>
      </w:divBdr>
    </w:div>
    <w:div w:id="640500894">
      <w:bodyDiv w:val="1"/>
      <w:marLeft w:val="0"/>
      <w:marRight w:val="0"/>
      <w:marTop w:val="0"/>
      <w:marBottom w:val="0"/>
      <w:divBdr>
        <w:top w:val="none" w:sz="0" w:space="0" w:color="auto"/>
        <w:left w:val="none" w:sz="0" w:space="0" w:color="auto"/>
        <w:bottom w:val="none" w:sz="0" w:space="0" w:color="auto"/>
        <w:right w:val="none" w:sz="0" w:space="0" w:color="auto"/>
      </w:divBdr>
    </w:div>
    <w:div w:id="643315669">
      <w:bodyDiv w:val="1"/>
      <w:marLeft w:val="0"/>
      <w:marRight w:val="0"/>
      <w:marTop w:val="0"/>
      <w:marBottom w:val="0"/>
      <w:divBdr>
        <w:top w:val="none" w:sz="0" w:space="0" w:color="auto"/>
        <w:left w:val="none" w:sz="0" w:space="0" w:color="auto"/>
        <w:bottom w:val="none" w:sz="0" w:space="0" w:color="auto"/>
        <w:right w:val="none" w:sz="0" w:space="0" w:color="auto"/>
      </w:divBdr>
      <w:divsChild>
        <w:div w:id="1251701406">
          <w:marLeft w:val="1411"/>
          <w:marRight w:val="0"/>
          <w:marTop w:val="115"/>
          <w:marBottom w:val="0"/>
          <w:divBdr>
            <w:top w:val="none" w:sz="0" w:space="0" w:color="auto"/>
            <w:left w:val="none" w:sz="0" w:space="0" w:color="auto"/>
            <w:bottom w:val="none" w:sz="0" w:space="0" w:color="auto"/>
            <w:right w:val="none" w:sz="0" w:space="0" w:color="auto"/>
          </w:divBdr>
        </w:div>
        <w:div w:id="786510092">
          <w:marLeft w:val="1411"/>
          <w:marRight w:val="0"/>
          <w:marTop w:val="115"/>
          <w:marBottom w:val="0"/>
          <w:divBdr>
            <w:top w:val="none" w:sz="0" w:space="0" w:color="auto"/>
            <w:left w:val="none" w:sz="0" w:space="0" w:color="auto"/>
            <w:bottom w:val="none" w:sz="0" w:space="0" w:color="auto"/>
            <w:right w:val="none" w:sz="0" w:space="0" w:color="auto"/>
          </w:divBdr>
        </w:div>
        <w:div w:id="951127790">
          <w:marLeft w:val="1411"/>
          <w:marRight w:val="0"/>
          <w:marTop w:val="115"/>
          <w:marBottom w:val="0"/>
          <w:divBdr>
            <w:top w:val="none" w:sz="0" w:space="0" w:color="auto"/>
            <w:left w:val="none" w:sz="0" w:space="0" w:color="auto"/>
            <w:bottom w:val="none" w:sz="0" w:space="0" w:color="auto"/>
            <w:right w:val="none" w:sz="0" w:space="0" w:color="auto"/>
          </w:divBdr>
        </w:div>
        <w:div w:id="1423380804">
          <w:marLeft w:val="1411"/>
          <w:marRight w:val="0"/>
          <w:marTop w:val="115"/>
          <w:marBottom w:val="0"/>
          <w:divBdr>
            <w:top w:val="none" w:sz="0" w:space="0" w:color="auto"/>
            <w:left w:val="none" w:sz="0" w:space="0" w:color="auto"/>
            <w:bottom w:val="none" w:sz="0" w:space="0" w:color="auto"/>
            <w:right w:val="none" w:sz="0" w:space="0" w:color="auto"/>
          </w:divBdr>
        </w:div>
        <w:div w:id="1783569969">
          <w:marLeft w:val="1411"/>
          <w:marRight w:val="0"/>
          <w:marTop w:val="115"/>
          <w:marBottom w:val="0"/>
          <w:divBdr>
            <w:top w:val="none" w:sz="0" w:space="0" w:color="auto"/>
            <w:left w:val="none" w:sz="0" w:space="0" w:color="auto"/>
            <w:bottom w:val="none" w:sz="0" w:space="0" w:color="auto"/>
            <w:right w:val="none" w:sz="0" w:space="0" w:color="auto"/>
          </w:divBdr>
        </w:div>
        <w:div w:id="1367758438">
          <w:marLeft w:val="1411"/>
          <w:marRight w:val="0"/>
          <w:marTop w:val="115"/>
          <w:marBottom w:val="0"/>
          <w:divBdr>
            <w:top w:val="none" w:sz="0" w:space="0" w:color="auto"/>
            <w:left w:val="none" w:sz="0" w:space="0" w:color="auto"/>
            <w:bottom w:val="none" w:sz="0" w:space="0" w:color="auto"/>
            <w:right w:val="none" w:sz="0" w:space="0" w:color="auto"/>
          </w:divBdr>
        </w:div>
      </w:divsChild>
    </w:div>
    <w:div w:id="669021798">
      <w:bodyDiv w:val="1"/>
      <w:marLeft w:val="0"/>
      <w:marRight w:val="0"/>
      <w:marTop w:val="0"/>
      <w:marBottom w:val="0"/>
      <w:divBdr>
        <w:top w:val="none" w:sz="0" w:space="0" w:color="auto"/>
        <w:left w:val="none" w:sz="0" w:space="0" w:color="auto"/>
        <w:bottom w:val="none" w:sz="0" w:space="0" w:color="auto"/>
        <w:right w:val="none" w:sz="0" w:space="0" w:color="auto"/>
      </w:divBdr>
      <w:divsChild>
        <w:div w:id="320500921">
          <w:marLeft w:val="1282"/>
          <w:marRight w:val="0"/>
          <w:marTop w:val="115"/>
          <w:marBottom w:val="0"/>
          <w:divBdr>
            <w:top w:val="none" w:sz="0" w:space="0" w:color="auto"/>
            <w:left w:val="none" w:sz="0" w:space="0" w:color="auto"/>
            <w:bottom w:val="none" w:sz="0" w:space="0" w:color="auto"/>
            <w:right w:val="none" w:sz="0" w:space="0" w:color="auto"/>
          </w:divBdr>
        </w:div>
        <w:div w:id="1960988367">
          <w:marLeft w:val="1282"/>
          <w:marRight w:val="0"/>
          <w:marTop w:val="115"/>
          <w:marBottom w:val="0"/>
          <w:divBdr>
            <w:top w:val="none" w:sz="0" w:space="0" w:color="auto"/>
            <w:left w:val="none" w:sz="0" w:space="0" w:color="auto"/>
            <w:bottom w:val="none" w:sz="0" w:space="0" w:color="auto"/>
            <w:right w:val="none" w:sz="0" w:space="0" w:color="auto"/>
          </w:divBdr>
        </w:div>
        <w:div w:id="1992709231">
          <w:marLeft w:val="1282"/>
          <w:marRight w:val="0"/>
          <w:marTop w:val="115"/>
          <w:marBottom w:val="0"/>
          <w:divBdr>
            <w:top w:val="none" w:sz="0" w:space="0" w:color="auto"/>
            <w:left w:val="none" w:sz="0" w:space="0" w:color="auto"/>
            <w:bottom w:val="none" w:sz="0" w:space="0" w:color="auto"/>
            <w:right w:val="none" w:sz="0" w:space="0" w:color="auto"/>
          </w:divBdr>
        </w:div>
        <w:div w:id="2077851161">
          <w:marLeft w:val="1858"/>
          <w:marRight w:val="0"/>
          <w:marTop w:val="115"/>
          <w:marBottom w:val="0"/>
          <w:divBdr>
            <w:top w:val="none" w:sz="0" w:space="0" w:color="auto"/>
            <w:left w:val="none" w:sz="0" w:space="0" w:color="auto"/>
            <w:bottom w:val="none" w:sz="0" w:space="0" w:color="auto"/>
            <w:right w:val="none" w:sz="0" w:space="0" w:color="auto"/>
          </w:divBdr>
        </w:div>
        <w:div w:id="823358857">
          <w:marLeft w:val="1858"/>
          <w:marRight w:val="0"/>
          <w:marTop w:val="115"/>
          <w:marBottom w:val="0"/>
          <w:divBdr>
            <w:top w:val="none" w:sz="0" w:space="0" w:color="auto"/>
            <w:left w:val="none" w:sz="0" w:space="0" w:color="auto"/>
            <w:bottom w:val="none" w:sz="0" w:space="0" w:color="auto"/>
            <w:right w:val="none" w:sz="0" w:space="0" w:color="auto"/>
          </w:divBdr>
        </w:div>
      </w:divsChild>
    </w:div>
    <w:div w:id="712270151">
      <w:bodyDiv w:val="1"/>
      <w:marLeft w:val="0"/>
      <w:marRight w:val="0"/>
      <w:marTop w:val="0"/>
      <w:marBottom w:val="0"/>
      <w:divBdr>
        <w:top w:val="none" w:sz="0" w:space="0" w:color="auto"/>
        <w:left w:val="none" w:sz="0" w:space="0" w:color="auto"/>
        <w:bottom w:val="none" w:sz="0" w:space="0" w:color="auto"/>
        <w:right w:val="none" w:sz="0" w:space="0" w:color="auto"/>
      </w:divBdr>
      <w:divsChild>
        <w:div w:id="1651056003">
          <w:marLeft w:val="547"/>
          <w:marRight w:val="0"/>
          <w:marTop w:val="115"/>
          <w:marBottom w:val="0"/>
          <w:divBdr>
            <w:top w:val="none" w:sz="0" w:space="0" w:color="auto"/>
            <w:left w:val="none" w:sz="0" w:space="0" w:color="auto"/>
            <w:bottom w:val="none" w:sz="0" w:space="0" w:color="auto"/>
            <w:right w:val="none" w:sz="0" w:space="0" w:color="auto"/>
          </w:divBdr>
        </w:div>
        <w:div w:id="892885674">
          <w:marLeft w:val="547"/>
          <w:marRight w:val="0"/>
          <w:marTop w:val="115"/>
          <w:marBottom w:val="0"/>
          <w:divBdr>
            <w:top w:val="none" w:sz="0" w:space="0" w:color="auto"/>
            <w:left w:val="none" w:sz="0" w:space="0" w:color="auto"/>
            <w:bottom w:val="none" w:sz="0" w:space="0" w:color="auto"/>
            <w:right w:val="none" w:sz="0" w:space="0" w:color="auto"/>
          </w:divBdr>
        </w:div>
        <w:div w:id="1117333599">
          <w:marLeft w:val="547"/>
          <w:marRight w:val="0"/>
          <w:marTop w:val="115"/>
          <w:marBottom w:val="0"/>
          <w:divBdr>
            <w:top w:val="none" w:sz="0" w:space="0" w:color="auto"/>
            <w:left w:val="none" w:sz="0" w:space="0" w:color="auto"/>
            <w:bottom w:val="none" w:sz="0" w:space="0" w:color="auto"/>
            <w:right w:val="none" w:sz="0" w:space="0" w:color="auto"/>
          </w:divBdr>
        </w:div>
        <w:div w:id="1386300176">
          <w:marLeft w:val="547"/>
          <w:marRight w:val="0"/>
          <w:marTop w:val="115"/>
          <w:marBottom w:val="0"/>
          <w:divBdr>
            <w:top w:val="none" w:sz="0" w:space="0" w:color="auto"/>
            <w:left w:val="none" w:sz="0" w:space="0" w:color="auto"/>
            <w:bottom w:val="none" w:sz="0" w:space="0" w:color="auto"/>
            <w:right w:val="none" w:sz="0" w:space="0" w:color="auto"/>
          </w:divBdr>
        </w:div>
        <w:div w:id="1789620376">
          <w:marLeft w:val="547"/>
          <w:marRight w:val="0"/>
          <w:marTop w:val="115"/>
          <w:marBottom w:val="0"/>
          <w:divBdr>
            <w:top w:val="none" w:sz="0" w:space="0" w:color="auto"/>
            <w:left w:val="none" w:sz="0" w:space="0" w:color="auto"/>
            <w:bottom w:val="none" w:sz="0" w:space="0" w:color="auto"/>
            <w:right w:val="none" w:sz="0" w:space="0" w:color="auto"/>
          </w:divBdr>
        </w:div>
        <w:div w:id="295525900">
          <w:marLeft w:val="547"/>
          <w:marRight w:val="0"/>
          <w:marTop w:val="115"/>
          <w:marBottom w:val="0"/>
          <w:divBdr>
            <w:top w:val="none" w:sz="0" w:space="0" w:color="auto"/>
            <w:left w:val="none" w:sz="0" w:space="0" w:color="auto"/>
            <w:bottom w:val="none" w:sz="0" w:space="0" w:color="auto"/>
            <w:right w:val="none" w:sz="0" w:space="0" w:color="auto"/>
          </w:divBdr>
        </w:div>
        <w:div w:id="406390422">
          <w:marLeft w:val="547"/>
          <w:marRight w:val="0"/>
          <w:marTop w:val="115"/>
          <w:marBottom w:val="0"/>
          <w:divBdr>
            <w:top w:val="none" w:sz="0" w:space="0" w:color="auto"/>
            <w:left w:val="none" w:sz="0" w:space="0" w:color="auto"/>
            <w:bottom w:val="none" w:sz="0" w:space="0" w:color="auto"/>
            <w:right w:val="none" w:sz="0" w:space="0" w:color="auto"/>
          </w:divBdr>
        </w:div>
      </w:divsChild>
    </w:div>
    <w:div w:id="794912924">
      <w:bodyDiv w:val="1"/>
      <w:marLeft w:val="0"/>
      <w:marRight w:val="0"/>
      <w:marTop w:val="0"/>
      <w:marBottom w:val="0"/>
      <w:divBdr>
        <w:top w:val="none" w:sz="0" w:space="0" w:color="auto"/>
        <w:left w:val="none" w:sz="0" w:space="0" w:color="auto"/>
        <w:bottom w:val="none" w:sz="0" w:space="0" w:color="auto"/>
        <w:right w:val="none" w:sz="0" w:space="0" w:color="auto"/>
      </w:divBdr>
      <w:divsChild>
        <w:div w:id="177548733">
          <w:marLeft w:val="1570"/>
          <w:marRight w:val="0"/>
          <w:marTop w:val="115"/>
          <w:marBottom w:val="0"/>
          <w:divBdr>
            <w:top w:val="none" w:sz="0" w:space="0" w:color="auto"/>
            <w:left w:val="none" w:sz="0" w:space="0" w:color="auto"/>
            <w:bottom w:val="none" w:sz="0" w:space="0" w:color="auto"/>
            <w:right w:val="none" w:sz="0" w:space="0" w:color="auto"/>
          </w:divBdr>
        </w:div>
      </w:divsChild>
    </w:div>
    <w:div w:id="851601639">
      <w:bodyDiv w:val="1"/>
      <w:marLeft w:val="0"/>
      <w:marRight w:val="0"/>
      <w:marTop w:val="0"/>
      <w:marBottom w:val="0"/>
      <w:divBdr>
        <w:top w:val="none" w:sz="0" w:space="0" w:color="auto"/>
        <w:left w:val="none" w:sz="0" w:space="0" w:color="auto"/>
        <w:bottom w:val="none" w:sz="0" w:space="0" w:color="auto"/>
        <w:right w:val="none" w:sz="0" w:space="0" w:color="auto"/>
      </w:divBdr>
    </w:div>
    <w:div w:id="855196503">
      <w:bodyDiv w:val="1"/>
      <w:marLeft w:val="0"/>
      <w:marRight w:val="0"/>
      <w:marTop w:val="0"/>
      <w:marBottom w:val="0"/>
      <w:divBdr>
        <w:top w:val="none" w:sz="0" w:space="0" w:color="auto"/>
        <w:left w:val="none" w:sz="0" w:space="0" w:color="auto"/>
        <w:bottom w:val="none" w:sz="0" w:space="0" w:color="auto"/>
        <w:right w:val="none" w:sz="0" w:space="0" w:color="auto"/>
      </w:divBdr>
      <w:divsChild>
        <w:div w:id="1655528484">
          <w:marLeft w:val="720"/>
          <w:marRight w:val="0"/>
          <w:marTop w:val="115"/>
          <w:marBottom w:val="0"/>
          <w:divBdr>
            <w:top w:val="none" w:sz="0" w:space="0" w:color="auto"/>
            <w:left w:val="none" w:sz="0" w:space="0" w:color="auto"/>
            <w:bottom w:val="none" w:sz="0" w:space="0" w:color="auto"/>
            <w:right w:val="none" w:sz="0" w:space="0" w:color="auto"/>
          </w:divBdr>
        </w:div>
        <w:div w:id="1886480453">
          <w:marLeft w:val="720"/>
          <w:marRight w:val="0"/>
          <w:marTop w:val="115"/>
          <w:marBottom w:val="0"/>
          <w:divBdr>
            <w:top w:val="none" w:sz="0" w:space="0" w:color="auto"/>
            <w:left w:val="none" w:sz="0" w:space="0" w:color="auto"/>
            <w:bottom w:val="none" w:sz="0" w:space="0" w:color="auto"/>
            <w:right w:val="none" w:sz="0" w:space="0" w:color="auto"/>
          </w:divBdr>
        </w:div>
        <w:div w:id="1320501671">
          <w:marLeft w:val="720"/>
          <w:marRight w:val="0"/>
          <w:marTop w:val="115"/>
          <w:marBottom w:val="0"/>
          <w:divBdr>
            <w:top w:val="none" w:sz="0" w:space="0" w:color="auto"/>
            <w:left w:val="none" w:sz="0" w:space="0" w:color="auto"/>
            <w:bottom w:val="none" w:sz="0" w:space="0" w:color="auto"/>
            <w:right w:val="none" w:sz="0" w:space="0" w:color="auto"/>
          </w:divBdr>
        </w:div>
      </w:divsChild>
    </w:div>
    <w:div w:id="855316221">
      <w:bodyDiv w:val="1"/>
      <w:marLeft w:val="0"/>
      <w:marRight w:val="0"/>
      <w:marTop w:val="0"/>
      <w:marBottom w:val="0"/>
      <w:divBdr>
        <w:top w:val="none" w:sz="0" w:space="0" w:color="auto"/>
        <w:left w:val="none" w:sz="0" w:space="0" w:color="auto"/>
        <w:bottom w:val="none" w:sz="0" w:space="0" w:color="auto"/>
        <w:right w:val="none" w:sz="0" w:space="0" w:color="auto"/>
      </w:divBdr>
    </w:div>
    <w:div w:id="865601679">
      <w:bodyDiv w:val="1"/>
      <w:marLeft w:val="0"/>
      <w:marRight w:val="0"/>
      <w:marTop w:val="0"/>
      <w:marBottom w:val="0"/>
      <w:divBdr>
        <w:top w:val="none" w:sz="0" w:space="0" w:color="auto"/>
        <w:left w:val="none" w:sz="0" w:space="0" w:color="auto"/>
        <w:bottom w:val="none" w:sz="0" w:space="0" w:color="auto"/>
        <w:right w:val="none" w:sz="0" w:space="0" w:color="auto"/>
      </w:divBdr>
      <w:divsChild>
        <w:div w:id="946350864">
          <w:marLeft w:val="547"/>
          <w:marRight w:val="0"/>
          <w:marTop w:val="115"/>
          <w:marBottom w:val="0"/>
          <w:divBdr>
            <w:top w:val="none" w:sz="0" w:space="0" w:color="auto"/>
            <w:left w:val="none" w:sz="0" w:space="0" w:color="auto"/>
            <w:bottom w:val="none" w:sz="0" w:space="0" w:color="auto"/>
            <w:right w:val="none" w:sz="0" w:space="0" w:color="auto"/>
          </w:divBdr>
        </w:div>
        <w:div w:id="601425530">
          <w:marLeft w:val="1411"/>
          <w:marRight w:val="0"/>
          <w:marTop w:val="115"/>
          <w:marBottom w:val="0"/>
          <w:divBdr>
            <w:top w:val="none" w:sz="0" w:space="0" w:color="auto"/>
            <w:left w:val="none" w:sz="0" w:space="0" w:color="auto"/>
            <w:bottom w:val="none" w:sz="0" w:space="0" w:color="auto"/>
            <w:right w:val="none" w:sz="0" w:space="0" w:color="auto"/>
          </w:divBdr>
        </w:div>
        <w:div w:id="1830366064">
          <w:marLeft w:val="1411"/>
          <w:marRight w:val="0"/>
          <w:marTop w:val="115"/>
          <w:marBottom w:val="0"/>
          <w:divBdr>
            <w:top w:val="none" w:sz="0" w:space="0" w:color="auto"/>
            <w:left w:val="none" w:sz="0" w:space="0" w:color="auto"/>
            <w:bottom w:val="none" w:sz="0" w:space="0" w:color="auto"/>
            <w:right w:val="none" w:sz="0" w:space="0" w:color="auto"/>
          </w:divBdr>
        </w:div>
        <w:div w:id="76291698">
          <w:marLeft w:val="1411"/>
          <w:marRight w:val="0"/>
          <w:marTop w:val="115"/>
          <w:marBottom w:val="0"/>
          <w:divBdr>
            <w:top w:val="none" w:sz="0" w:space="0" w:color="auto"/>
            <w:left w:val="none" w:sz="0" w:space="0" w:color="auto"/>
            <w:bottom w:val="none" w:sz="0" w:space="0" w:color="auto"/>
            <w:right w:val="none" w:sz="0" w:space="0" w:color="auto"/>
          </w:divBdr>
        </w:div>
        <w:div w:id="89353607">
          <w:marLeft w:val="1411"/>
          <w:marRight w:val="0"/>
          <w:marTop w:val="115"/>
          <w:marBottom w:val="0"/>
          <w:divBdr>
            <w:top w:val="none" w:sz="0" w:space="0" w:color="auto"/>
            <w:left w:val="none" w:sz="0" w:space="0" w:color="auto"/>
            <w:bottom w:val="none" w:sz="0" w:space="0" w:color="auto"/>
            <w:right w:val="none" w:sz="0" w:space="0" w:color="auto"/>
          </w:divBdr>
        </w:div>
        <w:div w:id="2025209064">
          <w:marLeft w:val="1411"/>
          <w:marRight w:val="0"/>
          <w:marTop w:val="115"/>
          <w:marBottom w:val="0"/>
          <w:divBdr>
            <w:top w:val="none" w:sz="0" w:space="0" w:color="auto"/>
            <w:left w:val="none" w:sz="0" w:space="0" w:color="auto"/>
            <w:bottom w:val="none" w:sz="0" w:space="0" w:color="auto"/>
            <w:right w:val="none" w:sz="0" w:space="0" w:color="auto"/>
          </w:divBdr>
        </w:div>
        <w:div w:id="511455538">
          <w:marLeft w:val="1411"/>
          <w:marRight w:val="0"/>
          <w:marTop w:val="115"/>
          <w:marBottom w:val="0"/>
          <w:divBdr>
            <w:top w:val="none" w:sz="0" w:space="0" w:color="auto"/>
            <w:left w:val="none" w:sz="0" w:space="0" w:color="auto"/>
            <w:bottom w:val="none" w:sz="0" w:space="0" w:color="auto"/>
            <w:right w:val="none" w:sz="0" w:space="0" w:color="auto"/>
          </w:divBdr>
        </w:div>
        <w:div w:id="1516843281">
          <w:marLeft w:val="1411"/>
          <w:marRight w:val="0"/>
          <w:marTop w:val="115"/>
          <w:marBottom w:val="0"/>
          <w:divBdr>
            <w:top w:val="none" w:sz="0" w:space="0" w:color="auto"/>
            <w:left w:val="none" w:sz="0" w:space="0" w:color="auto"/>
            <w:bottom w:val="none" w:sz="0" w:space="0" w:color="auto"/>
            <w:right w:val="none" w:sz="0" w:space="0" w:color="auto"/>
          </w:divBdr>
        </w:div>
        <w:div w:id="1967196155">
          <w:marLeft w:val="1411"/>
          <w:marRight w:val="0"/>
          <w:marTop w:val="115"/>
          <w:marBottom w:val="0"/>
          <w:divBdr>
            <w:top w:val="none" w:sz="0" w:space="0" w:color="auto"/>
            <w:left w:val="none" w:sz="0" w:space="0" w:color="auto"/>
            <w:bottom w:val="none" w:sz="0" w:space="0" w:color="auto"/>
            <w:right w:val="none" w:sz="0" w:space="0" w:color="auto"/>
          </w:divBdr>
        </w:div>
      </w:divsChild>
    </w:div>
    <w:div w:id="869415694">
      <w:bodyDiv w:val="1"/>
      <w:marLeft w:val="0"/>
      <w:marRight w:val="0"/>
      <w:marTop w:val="0"/>
      <w:marBottom w:val="0"/>
      <w:divBdr>
        <w:top w:val="none" w:sz="0" w:space="0" w:color="auto"/>
        <w:left w:val="none" w:sz="0" w:space="0" w:color="auto"/>
        <w:bottom w:val="none" w:sz="0" w:space="0" w:color="auto"/>
        <w:right w:val="none" w:sz="0" w:space="0" w:color="auto"/>
      </w:divBdr>
    </w:div>
    <w:div w:id="869760107">
      <w:bodyDiv w:val="1"/>
      <w:marLeft w:val="0"/>
      <w:marRight w:val="0"/>
      <w:marTop w:val="0"/>
      <w:marBottom w:val="0"/>
      <w:divBdr>
        <w:top w:val="none" w:sz="0" w:space="0" w:color="auto"/>
        <w:left w:val="none" w:sz="0" w:space="0" w:color="auto"/>
        <w:bottom w:val="none" w:sz="0" w:space="0" w:color="auto"/>
        <w:right w:val="none" w:sz="0" w:space="0" w:color="auto"/>
      </w:divBdr>
      <w:divsChild>
        <w:div w:id="537204866">
          <w:marLeft w:val="547"/>
          <w:marRight w:val="0"/>
          <w:marTop w:val="115"/>
          <w:marBottom w:val="0"/>
          <w:divBdr>
            <w:top w:val="none" w:sz="0" w:space="0" w:color="auto"/>
            <w:left w:val="none" w:sz="0" w:space="0" w:color="auto"/>
            <w:bottom w:val="none" w:sz="0" w:space="0" w:color="auto"/>
            <w:right w:val="none" w:sz="0" w:space="0" w:color="auto"/>
          </w:divBdr>
        </w:div>
        <w:div w:id="1313830922">
          <w:marLeft w:val="547"/>
          <w:marRight w:val="0"/>
          <w:marTop w:val="115"/>
          <w:marBottom w:val="0"/>
          <w:divBdr>
            <w:top w:val="none" w:sz="0" w:space="0" w:color="auto"/>
            <w:left w:val="none" w:sz="0" w:space="0" w:color="auto"/>
            <w:bottom w:val="none" w:sz="0" w:space="0" w:color="auto"/>
            <w:right w:val="none" w:sz="0" w:space="0" w:color="auto"/>
          </w:divBdr>
        </w:div>
        <w:div w:id="1337684670">
          <w:marLeft w:val="547"/>
          <w:marRight w:val="0"/>
          <w:marTop w:val="115"/>
          <w:marBottom w:val="0"/>
          <w:divBdr>
            <w:top w:val="none" w:sz="0" w:space="0" w:color="auto"/>
            <w:left w:val="none" w:sz="0" w:space="0" w:color="auto"/>
            <w:bottom w:val="none" w:sz="0" w:space="0" w:color="auto"/>
            <w:right w:val="none" w:sz="0" w:space="0" w:color="auto"/>
          </w:divBdr>
        </w:div>
        <w:div w:id="355623898">
          <w:marLeft w:val="547"/>
          <w:marRight w:val="0"/>
          <w:marTop w:val="115"/>
          <w:marBottom w:val="0"/>
          <w:divBdr>
            <w:top w:val="none" w:sz="0" w:space="0" w:color="auto"/>
            <w:left w:val="none" w:sz="0" w:space="0" w:color="auto"/>
            <w:bottom w:val="none" w:sz="0" w:space="0" w:color="auto"/>
            <w:right w:val="none" w:sz="0" w:space="0" w:color="auto"/>
          </w:divBdr>
        </w:div>
        <w:div w:id="1155493687">
          <w:marLeft w:val="547"/>
          <w:marRight w:val="0"/>
          <w:marTop w:val="115"/>
          <w:marBottom w:val="0"/>
          <w:divBdr>
            <w:top w:val="none" w:sz="0" w:space="0" w:color="auto"/>
            <w:left w:val="none" w:sz="0" w:space="0" w:color="auto"/>
            <w:bottom w:val="none" w:sz="0" w:space="0" w:color="auto"/>
            <w:right w:val="none" w:sz="0" w:space="0" w:color="auto"/>
          </w:divBdr>
        </w:div>
      </w:divsChild>
    </w:div>
    <w:div w:id="873998825">
      <w:bodyDiv w:val="1"/>
      <w:marLeft w:val="0"/>
      <w:marRight w:val="0"/>
      <w:marTop w:val="0"/>
      <w:marBottom w:val="0"/>
      <w:divBdr>
        <w:top w:val="none" w:sz="0" w:space="0" w:color="auto"/>
        <w:left w:val="none" w:sz="0" w:space="0" w:color="auto"/>
        <w:bottom w:val="none" w:sz="0" w:space="0" w:color="auto"/>
        <w:right w:val="none" w:sz="0" w:space="0" w:color="auto"/>
      </w:divBdr>
    </w:div>
    <w:div w:id="885482585">
      <w:bodyDiv w:val="1"/>
      <w:marLeft w:val="0"/>
      <w:marRight w:val="0"/>
      <w:marTop w:val="0"/>
      <w:marBottom w:val="0"/>
      <w:divBdr>
        <w:top w:val="none" w:sz="0" w:space="0" w:color="auto"/>
        <w:left w:val="none" w:sz="0" w:space="0" w:color="auto"/>
        <w:bottom w:val="none" w:sz="0" w:space="0" w:color="auto"/>
        <w:right w:val="none" w:sz="0" w:space="0" w:color="auto"/>
      </w:divBdr>
    </w:div>
    <w:div w:id="888497868">
      <w:bodyDiv w:val="1"/>
      <w:marLeft w:val="0"/>
      <w:marRight w:val="0"/>
      <w:marTop w:val="0"/>
      <w:marBottom w:val="0"/>
      <w:divBdr>
        <w:top w:val="none" w:sz="0" w:space="0" w:color="auto"/>
        <w:left w:val="none" w:sz="0" w:space="0" w:color="auto"/>
        <w:bottom w:val="none" w:sz="0" w:space="0" w:color="auto"/>
        <w:right w:val="none" w:sz="0" w:space="0" w:color="auto"/>
      </w:divBdr>
      <w:divsChild>
        <w:div w:id="1861238405">
          <w:marLeft w:val="547"/>
          <w:marRight w:val="0"/>
          <w:marTop w:val="115"/>
          <w:marBottom w:val="0"/>
          <w:divBdr>
            <w:top w:val="none" w:sz="0" w:space="0" w:color="auto"/>
            <w:left w:val="none" w:sz="0" w:space="0" w:color="auto"/>
            <w:bottom w:val="none" w:sz="0" w:space="0" w:color="auto"/>
            <w:right w:val="none" w:sz="0" w:space="0" w:color="auto"/>
          </w:divBdr>
        </w:div>
        <w:div w:id="74011115">
          <w:marLeft w:val="547"/>
          <w:marRight w:val="0"/>
          <w:marTop w:val="115"/>
          <w:marBottom w:val="0"/>
          <w:divBdr>
            <w:top w:val="none" w:sz="0" w:space="0" w:color="auto"/>
            <w:left w:val="none" w:sz="0" w:space="0" w:color="auto"/>
            <w:bottom w:val="none" w:sz="0" w:space="0" w:color="auto"/>
            <w:right w:val="none" w:sz="0" w:space="0" w:color="auto"/>
          </w:divBdr>
        </w:div>
      </w:divsChild>
    </w:div>
    <w:div w:id="964501269">
      <w:bodyDiv w:val="1"/>
      <w:marLeft w:val="0"/>
      <w:marRight w:val="0"/>
      <w:marTop w:val="0"/>
      <w:marBottom w:val="0"/>
      <w:divBdr>
        <w:top w:val="none" w:sz="0" w:space="0" w:color="auto"/>
        <w:left w:val="none" w:sz="0" w:space="0" w:color="auto"/>
        <w:bottom w:val="none" w:sz="0" w:space="0" w:color="auto"/>
        <w:right w:val="none" w:sz="0" w:space="0" w:color="auto"/>
      </w:divBdr>
    </w:div>
    <w:div w:id="980230167">
      <w:bodyDiv w:val="1"/>
      <w:marLeft w:val="0"/>
      <w:marRight w:val="0"/>
      <w:marTop w:val="0"/>
      <w:marBottom w:val="0"/>
      <w:divBdr>
        <w:top w:val="none" w:sz="0" w:space="0" w:color="auto"/>
        <w:left w:val="none" w:sz="0" w:space="0" w:color="auto"/>
        <w:bottom w:val="none" w:sz="0" w:space="0" w:color="auto"/>
        <w:right w:val="none" w:sz="0" w:space="0" w:color="auto"/>
      </w:divBdr>
      <w:divsChild>
        <w:div w:id="1531407279">
          <w:marLeft w:val="1570"/>
          <w:marRight w:val="0"/>
          <w:marTop w:val="115"/>
          <w:marBottom w:val="0"/>
          <w:divBdr>
            <w:top w:val="none" w:sz="0" w:space="0" w:color="auto"/>
            <w:left w:val="none" w:sz="0" w:space="0" w:color="auto"/>
            <w:bottom w:val="none" w:sz="0" w:space="0" w:color="auto"/>
            <w:right w:val="none" w:sz="0" w:space="0" w:color="auto"/>
          </w:divBdr>
        </w:div>
        <w:div w:id="771438031">
          <w:marLeft w:val="1570"/>
          <w:marRight w:val="0"/>
          <w:marTop w:val="115"/>
          <w:marBottom w:val="0"/>
          <w:divBdr>
            <w:top w:val="none" w:sz="0" w:space="0" w:color="auto"/>
            <w:left w:val="none" w:sz="0" w:space="0" w:color="auto"/>
            <w:bottom w:val="none" w:sz="0" w:space="0" w:color="auto"/>
            <w:right w:val="none" w:sz="0" w:space="0" w:color="auto"/>
          </w:divBdr>
        </w:div>
        <w:div w:id="1410272512">
          <w:marLeft w:val="1570"/>
          <w:marRight w:val="0"/>
          <w:marTop w:val="115"/>
          <w:marBottom w:val="0"/>
          <w:divBdr>
            <w:top w:val="none" w:sz="0" w:space="0" w:color="auto"/>
            <w:left w:val="none" w:sz="0" w:space="0" w:color="auto"/>
            <w:bottom w:val="none" w:sz="0" w:space="0" w:color="auto"/>
            <w:right w:val="none" w:sz="0" w:space="0" w:color="auto"/>
          </w:divBdr>
        </w:div>
      </w:divsChild>
    </w:div>
    <w:div w:id="983511943">
      <w:bodyDiv w:val="1"/>
      <w:marLeft w:val="0"/>
      <w:marRight w:val="0"/>
      <w:marTop w:val="0"/>
      <w:marBottom w:val="0"/>
      <w:divBdr>
        <w:top w:val="none" w:sz="0" w:space="0" w:color="auto"/>
        <w:left w:val="none" w:sz="0" w:space="0" w:color="auto"/>
        <w:bottom w:val="none" w:sz="0" w:space="0" w:color="auto"/>
        <w:right w:val="none" w:sz="0" w:space="0" w:color="auto"/>
      </w:divBdr>
      <w:divsChild>
        <w:div w:id="251818506">
          <w:marLeft w:val="850"/>
          <w:marRight w:val="0"/>
          <w:marTop w:val="115"/>
          <w:marBottom w:val="0"/>
          <w:divBdr>
            <w:top w:val="none" w:sz="0" w:space="0" w:color="auto"/>
            <w:left w:val="none" w:sz="0" w:space="0" w:color="auto"/>
            <w:bottom w:val="none" w:sz="0" w:space="0" w:color="auto"/>
            <w:right w:val="none" w:sz="0" w:space="0" w:color="auto"/>
          </w:divBdr>
        </w:div>
        <w:div w:id="46808269">
          <w:marLeft w:val="850"/>
          <w:marRight w:val="0"/>
          <w:marTop w:val="115"/>
          <w:marBottom w:val="0"/>
          <w:divBdr>
            <w:top w:val="none" w:sz="0" w:space="0" w:color="auto"/>
            <w:left w:val="none" w:sz="0" w:space="0" w:color="auto"/>
            <w:bottom w:val="none" w:sz="0" w:space="0" w:color="auto"/>
            <w:right w:val="none" w:sz="0" w:space="0" w:color="auto"/>
          </w:divBdr>
        </w:div>
        <w:div w:id="721904855">
          <w:marLeft w:val="850"/>
          <w:marRight w:val="0"/>
          <w:marTop w:val="115"/>
          <w:marBottom w:val="0"/>
          <w:divBdr>
            <w:top w:val="none" w:sz="0" w:space="0" w:color="auto"/>
            <w:left w:val="none" w:sz="0" w:space="0" w:color="auto"/>
            <w:bottom w:val="none" w:sz="0" w:space="0" w:color="auto"/>
            <w:right w:val="none" w:sz="0" w:space="0" w:color="auto"/>
          </w:divBdr>
        </w:div>
        <w:div w:id="599487781">
          <w:marLeft w:val="850"/>
          <w:marRight w:val="0"/>
          <w:marTop w:val="115"/>
          <w:marBottom w:val="0"/>
          <w:divBdr>
            <w:top w:val="none" w:sz="0" w:space="0" w:color="auto"/>
            <w:left w:val="none" w:sz="0" w:space="0" w:color="auto"/>
            <w:bottom w:val="none" w:sz="0" w:space="0" w:color="auto"/>
            <w:right w:val="none" w:sz="0" w:space="0" w:color="auto"/>
          </w:divBdr>
        </w:div>
      </w:divsChild>
    </w:div>
    <w:div w:id="1003513772">
      <w:bodyDiv w:val="1"/>
      <w:marLeft w:val="0"/>
      <w:marRight w:val="0"/>
      <w:marTop w:val="0"/>
      <w:marBottom w:val="0"/>
      <w:divBdr>
        <w:top w:val="none" w:sz="0" w:space="0" w:color="auto"/>
        <w:left w:val="none" w:sz="0" w:space="0" w:color="auto"/>
        <w:bottom w:val="none" w:sz="0" w:space="0" w:color="auto"/>
        <w:right w:val="none" w:sz="0" w:space="0" w:color="auto"/>
      </w:divBdr>
    </w:div>
    <w:div w:id="1028486611">
      <w:bodyDiv w:val="1"/>
      <w:marLeft w:val="0"/>
      <w:marRight w:val="0"/>
      <w:marTop w:val="0"/>
      <w:marBottom w:val="0"/>
      <w:divBdr>
        <w:top w:val="none" w:sz="0" w:space="0" w:color="auto"/>
        <w:left w:val="none" w:sz="0" w:space="0" w:color="auto"/>
        <w:bottom w:val="none" w:sz="0" w:space="0" w:color="auto"/>
        <w:right w:val="none" w:sz="0" w:space="0" w:color="auto"/>
      </w:divBdr>
    </w:div>
    <w:div w:id="1032534830">
      <w:bodyDiv w:val="1"/>
      <w:marLeft w:val="0"/>
      <w:marRight w:val="0"/>
      <w:marTop w:val="0"/>
      <w:marBottom w:val="0"/>
      <w:divBdr>
        <w:top w:val="none" w:sz="0" w:space="0" w:color="auto"/>
        <w:left w:val="none" w:sz="0" w:space="0" w:color="auto"/>
        <w:bottom w:val="none" w:sz="0" w:space="0" w:color="auto"/>
        <w:right w:val="none" w:sz="0" w:space="0" w:color="auto"/>
      </w:divBdr>
      <w:divsChild>
        <w:div w:id="1305623050">
          <w:marLeft w:val="720"/>
          <w:marRight w:val="0"/>
          <w:marTop w:val="0"/>
          <w:marBottom w:val="0"/>
          <w:divBdr>
            <w:top w:val="none" w:sz="0" w:space="0" w:color="auto"/>
            <w:left w:val="none" w:sz="0" w:space="0" w:color="auto"/>
            <w:bottom w:val="none" w:sz="0" w:space="0" w:color="auto"/>
            <w:right w:val="none" w:sz="0" w:space="0" w:color="auto"/>
          </w:divBdr>
        </w:div>
        <w:div w:id="673411338">
          <w:marLeft w:val="720"/>
          <w:marRight w:val="0"/>
          <w:marTop w:val="0"/>
          <w:marBottom w:val="0"/>
          <w:divBdr>
            <w:top w:val="none" w:sz="0" w:space="0" w:color="auto"/>
            <w:left w:val="none" w:sz="0" w:space="0" w:color="auto"/>
            <w:bottom w:val="none" w:sz="0" w:space="0" w:color="auto"/>
            <w:right w:val="none" w:sz="0" w:space="0" w:color="auto"/>
          </w:divBdr>
        </w:div>
        <w:div w:id="1057819256">
          <w:marLeft w:val="720"/>
          <w:marRight w:val="0"/>
          <w:marTop w:val="0"/>
          <w:marBottom w:val="0"/>
          <w:divBdr>
            <w:top w:val="none" w:sz="0" w:space="0" w:color="auto"/>
            <w:left w:val="none" w:sz="0" w:space="0" w:color="auto"/>
            <w:bottom w:val="none" w:sz="0" w:space="0" w:color="auto"/>
            <w:right w:val="none" w:sz="0" w:space="0" w:color="auto"/>
          </w:divBdr>
        </w:div>
        <w:div w:id="903874045">
          <w:marLeft w:val="720"/>
          <w:marRight w:val="0"/>
          <w:marTop w:val="0"/>
          <w:marBottom w:val="0"/>
          <w:divBdr>
            <w:top w:val="none" w:sz="0" w:space="0" w:color="auto"/>
            <w:left w:val="none" w:sz="0" w:space="0" w:color="auto"/>
            <w:bottom w:val="none" w:sz="0" w:space="0" w:color="auto"/>
            <w:right w:val="none" w:sz="0" w:space="0" w:color="auto"/>
          </w:divBdr>
        </w:div>
      </w:divsChild>
    </w:div>
    <w:div w:id="1041368665">
      <w:bodyDiv w:val="1"/>
      <w:marLeft w:val="0"/>
      <w:marRight w:val="0"/>
      <w:marTop w:val="0"/>
      <w:marBottom w:val="0"/>
      <w:divBdr>
        <w:top w:val="none" w:sz="0" w:space="0" w:color="auto"/>
        <w:left w:val="none" w:sz="0" w:space="0" w:color="auto"/>
        <w:bottom w:val="none" w:sz="0" w:space="0" w:color="auto"/>
        <w:right w:val="none" w:sz="0" w:space="0" w:color="auto"/>
      </w:divBdr>
    </w:div>
    <w:div w:id="1049917793">
      <w:bodyDiv w:val="1"/>
      <w:marLeft w:val="0"/>
      <w:marRight w:val="0"/>
      <w:marTop w:val="0"/>
      <w:marBottom w:val="0"/>
      <w:divBdr>
        <w:top w:val="none" w:sz="0" w:space="0" w:color="auto"/>
        <w:left w:val="none" w:sz="0" w:space="0" w:color="auto"/>
        <w:bottom w:val="none" w:sz="0" w:space="0" w:color="auto"/>
        <w:right w:val="none" w:sz="0" w:space="0" w:color="auto"/>
      </w:divBdr>
      <w:divsChild>
        <w:div w:id="1496646463">
          <w:marLeft w:val="720"/>
          <w:marRight w:val="0"/>
          <w:marTop w:val="0"/>
          <w:marBottom w:val="0"/>
          <w:divBdr>
            <w:top w:val="none" w:sz="0" w:space="0" w:color="auto"/>
            <w:left w:val="none" w:sz="0" w:space="0" w:color="auto"/>
            <w:bottom w:val="none" w:sz="0" w:space="0" w:color="auto"/>
            <w:right w:val="none" w:sz="0" w:space="0" w:color="auto"/>
          </w:divBdr>
        </w:div>
        <w:div w:id="539439738">
          <w:marLeft w:val="720"/>
          <w:marRight w:val="0"/>
          <w:marTop w:val="0"/>
          <w:marBottom w:val="0"/>
          <w:divBdr>
            <w:top w:val="none" w:sz="0" w:space="0" w:color="auto"/>
            <w:left w:val="none" w:sz="0" w:space="0" w:color="auto"/>
            <w:bottom w:val="none" w:sz="0" w:space="0" w:color="auto"/>
            <w:right w:val="none" w:sz="0" w:space="0" w:color="auto"/>
          </w:divBdr>
        </w:div>
        <w:div w:id="41682929">
          <w:marLeft w:val="720"/>
          <w:marRight w:val="0"/>
          <w:marTop w:val="0"/>
          <w:marBottom w:val="0"/>
          <w:divBdr>
            <w:top w:val="none" w:sz="0" w:space="0" w:color="auto"/>
            <w:left w:val="none" w:sz="0" w:space="0" w:color="auto"/>
            <w:bottom w:val="none" w:sz="0" w:space="0" w:color="auto"/>
            <w:right w:val="none" w:sz="0" w:space="0" w:color="auto"/>
          </w:divBdr>
        </w:div>
      </w:divsChild>
    </w:div>
    <w:div w:id="1058169840">
      <w:bodyDiv w:val="1"/>
      <w:marLeft w:val="0"/>
      <w:marRight w:val="0"/>
      <w:marTop w:val="0"/>
      <w:marBottom w:val="0"/>
      <w:divBdr>
        <w:top w:val="none" w:sz="0" w:space="0" w:color="auto"/>
        <w:left w:val="none" w:sz="0" w:space="0" w:color="auto"/>
        <w:bottom w:val="none" w:sz="0" w:space="0" w:color="auto"/>
        <w:right w:val="none" w:sz="0" w:space="0" w:color="auto"/>
      </w:divBdr>
    </w:div>
    <w:div w:id="1079251744">
      <w:bodyDiv w:val="1"/>
      <w:marLeft w:val="0"/>
      <w:marRight w:val="0"/>
      <w:marTop w:val="0"/>
      <w:marBottom w:val="0"/>
      <w:divBdr>
        <w:top w:val="none" w:sz="0" w:space="0" w:color="auto"/>
        <w:left w:val="none" w:sz="0" w:space="0" w:color="auto"/>
        <w:bottom w:val="none" w:sz="0" w:space="0" w:color="auto"/>
        <w:right w:val="none" w:sz="0" w:space="0" w:color="auto"/>
      </w:divBdr>
    </w:div>
    <w:div w:id="1120689763">
      <w:bodyDiv w:val="1"/>
      <w:marLeft w:val="0"/>
      <w:marRight w:val="0"/>
      <w:marTop w:val="0"/>
      <w:marBottom w:val="0"/>
      <w:divBdr>
        <w:top w:val="none" w:sz="0" w:space="0" w:color="auto"/>
        <w:left w:val="none" w:sz="0" w:space="0" w:color="auto"/>
        <w:bottom w:val="none" w:sz="0" w:space="0" w:color="auto"/>
        <w:right w:val="none" w:sz="0" w:space="0" w:color="auto"/>
      </w:divBdr>
      <w:divsChild>
        <w:div w:id="1411996975">
          <w:marLeft w:val="1282"/>
          <w:marRight w:val="0"/>
          <w:marTop w:val="115"/>
          <w:marBottom w:val="0"/>
          <w:divBdr>
            <w:top w:val="none" w:sz="0" w:space="0" w:color="auto"/>
            <w:left w:val="none" w:sz="0" w:space="0" w:color="auto"/>
            <w:bottom w:val="none" w:sz="0" w:space="0" w:color="auto"/>
            <w:right w:val="none" w:sz="0" w:space="0" w:color="auto"/>
          </w:divBdr>
        </w:div>
        <w:div w:id="249122946">
          <w:marLeft w:val="1282"/>
          <w:marRight w:val="0"/>
          <w:marTop w:val="115"/>
          <w:marBottom w:val="0"/>
          <w:divBdr>
            <w:top w:val="none" w:sz="0" w:space="0" w:color="auto"/>
            <w:left w:val="none" w:sz="0" w:space="0" w:color="auto"/>
            <w:bottom w:val="none" w:sz="0" w:space="0" w:color="auto"/>
            <w:right w:val="none" w:sz="0" w:space="0" w:color="auto"/>
          </w:divBdr>
        </w:div>
        <w:div w:id="1594515152">
          <w:marLeft w:val="1858"/>
          <w:marRight w:val="0"/>
          <w:marTop w:val="115"/>
          <w:marBottom w:val="0"/>
          <w:divBdr>
            <w:top w:val="none" w:sz="0" w:space="0" w:color="auto"/>
            <w:left w:val="none" w:sz="0" w:space="0" w:color="auto"/>
            <w:bottom w:val="none" w:sz="0" w:space="0" w:color="auto"/>
            <w:right w:val="none" w:sz="0" w:space="0" w:color="auto"/>
          </w:divBdr>
        </w:div>
        <w:div w:id="1690839228">
          <w:marLeft w:val="1858"/>
          <w:marRight w:val="0"/>
          <w:marTop w:val="115"/>
          <w:marBottom w:val="0"/>
          <w:divBdr>
            <w:top w:val="none" w:sz="0" w:space="0" w:color="auto"/>
            <w:left w:val="none" w:sz="0" w:space="0" w:color="auto"/>
            <w:bottom w:val="none" w:sz="0" w:space="0" w:color="auto"/>
            <w:right w:val="none" w:sz="0" w:space="0" w:color="auto"/>
          </w:divBdr>
        </w:div>
        <w:div w:id="1448819593">
          <w:marLeft w:val="1858"/>
          <w:marRight w:val="0"/>
          <w:marTop w:val="115"/>
          <w:marBottom w:val="0"/>
          <w:divBdr>
            <w:top w:val="none" w:sz="0" w:space="0" w:color="auto"/>
            <w:left w:val="none" w:sz="0" w:space="0" w:color="auto"/>
            <w:bottom w:val="none" w:sz="0" w:space="0" w:color="auto"/>
            <w:right w:val="none" w:sz="0" w:space="0" w:color="auto"/>
          </w:divBdr>
        </w:div>
        <w:div w:id="265964314">
          <w:marLeft w:val="1858"/>
          <w:marRight w:val="0"/>
          <w:marTop w:val="115"/>
          <w:marBottom w:val="0"/>
          <w:divBdr>
            <w:top w:val="none" w:sz="0" w:space="0" w:color="auto"/>
            <w:left w:val="none" w:sz="0" w:space="0" w:color="auto"/>
            <w:bottom w:val="none" w:sz="0" w:space="0" w:color="auto"/>
            <w:right w:val="none" w:sz="0" w:space="0" w:color="auto"/>
          </w:divBdr>
        </w:div>
      </w:divsChild>
    </w:div>
    <w:div w:id="1149783559">
      <w:bodyDiv w:val="1"/>
      <w:marLeft w:val="0"/>
      <w:marRight w:val="0"/>
      <w:marTop w:val="0"/>
      <w:marBottom w:val="0"/>
      <w:divBdr>
        <w:top w:val="none" w:sz="0" w:space="0" w:color="auto"/>
        <w:left w:val="none" w:sz="0" w:space="0" w:color="auto"/>
        <w:bottom w:val="none" w:sz="0" w:space="0" w:color="auto"/>
        <w:right w:val="none" w:sz="0" w:space="0" w:color="auto"/>
      </w:divBdr>
    </w:div>
    <w:div w:id="1220050532">
      <w:bodyDiv w:val="1"/>
      <w:marLeft w:val="0"/>
      <w:marRight w:val="0"/>
      <w:marTop w:val="0"/>
      <w:marBottom w:val="0"/>
      <w:divBdr>
        <w:top w:val="none" w:sz="0" w:space="0" w:color="auto"/>
        <w:left w:val="none" w:sz="0" w:space="0" w:color="auto"/>
        <w:bottom w:val="none" w:sz="0" w:space="0" w:color="auto"/>
        <w:right w:val="none" w:sz="0" w:space="0" w:color="auto"/>
      </w:divBdr>
      <w:divsChild>
        <w:div w:id="487481810">
          <w:marLeft w:val="547"/>
          <w:marRight w:val="0"/>
          <w:marTop w:val="115"/>
          <w:marBottom w:val="0"/>
          <w:divBdr>
            <w:top w:val="none" w:sz="0" w:space="0" w:color="auto"/>
            <w:left w:val="none" w:sz="0" w:space="0" w:color="auto"/>
            <w:bottom w:val="none" w:sz="0" w:space="0" w:color="auto"/>
            <w:right w:val="none" w:sz="0" w:space="0" w:color="auto"/>
          </w:divBdr>
        </w:div>
        <w:div w:id="1706445300">
          <w:marLeft w:val="547"/>
          <w:marRight w:val="0"/>
          <w:marTop w:val="115"/>
          <w:marBottom w:val="0"/>
          <w:divBdr>
            <w:top w:val="none" w:sz="0" w:space="0" w:color="auto"/>
            <w:left w:val="none" w:sz="0" w:space="0" w:color="auto"/>
            <w:bottom w:val="none" w:sz="0" w:space="0" w:color="auto"/>
            <w:right w:val="none" w:sz="0" w:space="0" w:color="auto"/>
          </w:divBdr>
        </w:div>
        <w:div w:id="773523853">
          <w:marLeft w:val="547"/>
          <w:marRight w:val="0"/>
          <w:marTop w:val="115"/>
          <w:marBottom w:val="0"/>
          <w:divBdr>
            <w:top w:val="none" w:sz="0" w:space="0" w:color="auto"/>
            <w:left w:val="none" w:sz="0" w:space="0" w:color="auto"/>
            <w:bottom w:val="none" w:sz="0" w:space="0" w:color="auto"/>
            <w:right w:val="none" w:sz="0" w:space="0" w:color="auto"/>
          </w:divBdr>
        </w:div>
        <w:div w:id="1982879132">
          <w:marLeft w:val="547"/>
          <w:marRight w:val="0"/>
          <w:marTop w:val="115"/>
          <w:marBottom w:val="0"/>
          <w:divBdr>
            <w:top w:val="none" w:sz="0" w:space="0" w:color="auto"/>
            <w:left w:val="none" w:sz="0" w:space="0" w:color="auto"/>
            <w:bottom w:val="none" w:sz="0" w:space="0" w:color="auto"/>
            <w:right w:val="none" w:sz="0" w:space="0" w:color="auto"/>
          </w:divBdr>
        </w:div>
        <w:div w:id="1746998969">
          <w:marLeft w:val="547"/>
          <w:marRight w:val="0"/>
          <w:marTop w:val="115"/>
          <w:marBottom w:val="0"/>
          <w:divBdr>
            <w:top w:val="none" w:sz="0" w:space="0" w:color="auto"/>
            <w:left w:val="none" w:sz="0" w:space="0" w:color="auto"/>
            <w:bottom w:val="none" w:sz="0" w:space="0" w:color="auto"/>
            <w:right w:val="none" w:sz="0" w:space="0" w:color="auto"/>
          </w:divBdr>
        </w:div>
      </w:divsChild>
    </w:div>
    <w:div w:id="1269699195">
      <w:bodyDiv w:val="1"/>
      <w:marLeft w:val="0"/>
      <w:marRight w:val="0"/>
      <w:marTop w:val="0"/>
      <w:marBottom w:val="0"/>
      <w:divBdr>
        <w:top w:val="none" w:sz="0" w:space="0" w:color="auto"/>
        <w:left w:val="none" w:sz="0" w:space="0" w:color="auto"/>
        <w:bottom w:val="none" w:sz="0" w:space="0" w:color="auto"/>
        <w:right w:val="none" w:sz="0" w:space="0" w:color="auto"/>
      </w:divBdr>
    </w:div>
    <w:div w:id="1281104556">
      <w:bodyDiv w:val="1"/>
      <w:marLeft w:val="0"/>
      <w:marRight w:val="0"/>
      <w:marTop w:val="0"/>
      <w:marBottom w:val="0"/>
      <w:divBdr>
        <w:top w:val="none" w:sz="0" w:space="0" w:color="auto"/>
        <w:left w:val="none" w:sz="0" w:space="0" w:color="auto"/>
        <w:bottom w:val="none" w:sz="0" w:space="0" w:color="auto"/>
        <w:right w:val="none" w:sz="0" w:space="0" w:color="auto"/>
      </w:divBdr>
      <w:divsChild>
        <w:div w:id="280036820">
          <w:marLeft w:val="547"/>
          <w:marRight w:val="0"/>
          <w:marTop w:val="115"/>
          <w:marBottom w:val="0"/>
          <w:divBdr>
            <w:top w:val="none" w:sz="0" w:space="0" w:color="auto"/>
            <w:left w:val="none" w:sz="0" w:space="0" w:color="auto"/>
            <w:bottom w:val="none" w:sz="0" w:space="0" w:color="auto"/>
            <w:right w:val="none" w:sz="0" w:space="0" w:color="auto"/>
          </w:divBdr>
        </w:div>
        <w:div w:id="522983326">
          <w:marLeft w:val="547"/>
          <w:marRight w:val="0"/>
          <w:marTop w:val="115"/>
          <w:marBottom w:val="0"/>
          <w:divBdr>
            <w:top w:val="none" w:sz="0" w:space="0" w:color="auto"/>
            <w:left w:val="none" w:sz="0" w:space="0" w:color="auto"/>
            <w:bottom w:val="none" w:sz="0" w:space="0" w:color="auto"/>
            <w:right w:val="none" w:sz="0" w:space="0" w:color="auto"/>
          </w:divBdr>
        </w:div>
        <w:div w:id="682589701">
          <w:marLeft w:val="547"/>
          <w:marRight w:val="0"/>
          <w:marTop w:val="115"/>
          <w:marBottom w:val="0"/>
          <w:divBdr>
            <w:top w:val="none" w:sz="0" w:space="0" w:color="auto"/>
            <w:left w:val="none" w:sz="0" w:space="0" w:color="auto"/>
            <w:bottom w:val="none" w:sz="0" w:space="0" w:color="auto"/>
            <w:right w:val="none" w:sz="0" w:space="0" w:color="auto"/>
          </w:divBdr>
        </w:div>
        <w:div w:id="729428332">
          <w:marLeft w:val="547"/>
          <w:marRight w:val="0"/>
          <w:marTop w:val="115"/>
          <w:marBottom w:val="0"/>
          <w:divBdr>
            <w:top w:val="none" w:sz="0" w:space="0" w:color="auto"/>
            <w:left w:val="none" w:sz="0" w:space="0" w:color="auto"/>
            <w:bottom w:val="none" w:sz="0" w:space="0" w:color="auto"/>
            <w:right w:val="none" w:sz="0" w:space="0" w:color="auto"/>
          </w:divBdr>
        </w:div>
        <w:div w:id="32267739">
          <w:marLeft w:val="547"/>
          <w:marRight w:val="0"/>
          <w:marTop w:val="115"/>
          <w:marBottom w:val="0"/>
          <w:divBdr>
            <w:top w:val="none" w:sz="0" w:space="0" w:color="auto"/>
            <w:left w:val="none" w:sz="0" w:space="0" w:color="auto"/>
            <w:bottom w:val="none" w:sz="0" w:space="0" w:color="auto"/>
            <w:right w:val="none" w:sz="0" w:space="0" w:color="auto"/>
          </w:divBdr>
        </w:div>
      </w:divsChild>
    </w:div>
    <w:div w:id="1296836801">
      <w:bodyDiv w:val="1"/>
      <w:marLeft w:val="0"/>
      <w:marRight w:val="0"/>
      <w:marTop w:val="0"/>
      <w:marBottom w:val="0"/>
      <w:divBdr>
        <w:top w:val="none" w:sz="0" w:space="0" w:color="auto"/>
        <w:left w:val="none" w:sz="0" w:space="0" w:color="auto"/>
        <w:bottom w:val="none" w:sz="0" w:space="0" w:color="auto"/>
        <w:right w:val="none" w:sz="0" w:space="0" w:color="auto"/>
      </w:divBdr>
      <w:divsChild>
        <w:div w:id="161941135">
          <w:marLeft w:val="547"/>
          <w:marRight w:val="0"/>
          <w:marTop w:val="115"/>
          <w:marBottom w:val="0"/>
          <w:divBdr>
            <w:top w:val="none" w:sz="0" w:space="0" w:color="auto"/>
            <w:left w:val="none" w:sz="0" w:space="0" w:color="auto"/>
            <w:bottom w:val="none" w:sz="0" w:space="0" w:color="auto"/>
            <w:right w:val="none" w:sz="0" w:space="0" w:color="auto"/>
          </w:divBdr>
        </w:div>
        <w:div w:id="1509252221">
          <w:marLeft w:val="1411"/>
          <w:marRight w:val="0"/>
          <w:marTop w:val="115"/>
          <w:marBottom w:val="0"/>
          <w:divBdr>
            <w:top w:val="none" w:sz="0" w:space="0" w:color="auto"/>
            <w:left w:val="none" w:sz="0" w:space="0" w:color="auto"/>
            <w:bottom w:val="none" w:sz="0" w:space="0" w:color="auto"/>
            <w:right w:val="none" w:sz="0" w:space="0" w:color="auto"/>
          </w:divBdr>
        </w:div>
        <w:div w:id="1388798481">
          <w:marLeft w:val="1411"/>
          <w:marRight w:val="0"/>
          <w:marTop w:val="115"/>
          <w:marBottom w:val="0"/>
          <w:divBdr>
            <w:top w:val="none" w:sz="0" w:space="0" w:color="auto"/>
            <w:left w:val="none" w:sz="0" w:space="0" w:color="auto"/>
            <w:bottom w:val="none" w:sz="0" w:space="0" w:color="auto"/>
            <w:right w:val="none" w:sz="0" w:space="0" w:color="auto"/>
          </w:divBdr>
        </w:div>
        <w:div w:id="1389188746">
          <w:marLeft w:val="1411"/>
          <w:marRight w:val="0"/>
          <w:marTop w:val="115"/>
          <w:marBottom w:val="0"/>
          <w:divBdr>
            <w:top w:val="none" w:sz="0" w:space="0" w:color="auto"/>
            <w:left w:val="none" w:sz="0" w:space="0" w:color="auto"/>
            <w:bottom w:val="none" w:sz="0" w:space="0" w:color="auto"/>
            <w:right w:val="none" w:sz="0" w:space="0" w:color="auto"/>
          </w:divBdr>
        </w:div>
        <w:div w:id="2135833023">
          <w:marLeft w:val="1411"/>
          <w:marRight w:val="0"/>
          <w:marTop w:val="115"/>
          <w:marBottom w:val="0"/>
          <w:divBdr>
            <w:top w:val="none" w:sz="0" w:space="0" w:color="auto"/>
            <w:left w:val="none" w:sz="0" w:space="0" w:color="auto"/>
            <w:bottom w:val="none" w:sz="0" w:space="0" w:color="auto"/>
            <w:right w:val="none" w:sz="0" w:space="0" w:color="auto"/>
          </w:divBdr>
        </w:div>
        <w:div w:id="2065790946">
          <w:marLeft w:val="1411"/>
          <w:marRight w:val="0"/>
          <w:marTop w:val="115"/>
          <w:marBottom w:val="0"/>
          <w:divBdr>
            <w:top w:val="none" w:sz="0" w:space="0" w:color="auto"/>
            <w:left w:val="none" w:sz="0" w:space="0" w:color="auto"/>
            <w:bottom w:val="none" w:sz="0" w:space="0" w:color="auto"/>
            <w:right w:val="none" w:sz="0" w:space="0" w:color="auto"/>
          </w:divBdr>
        </w:div>
        <w:div w:id="1207327333">
          <w:marLeft w:val="1411"/>
          <w:marRight w:val="0"/>
          <w:marTop w:val="115"/>
          <w:marBottom w:val="0"/>
          <w:divBdr>
            <w:top w:val="none" w:sz="0" w:space="0" w:color="auto"/>
            <w:left w:val="none" w:sz="0" w:space="0" w:color="auto"/>
            <w:bottom w:val="none" w:sz="0" w:space="0" w:color="auto"/>
            <w:right w:val="none" w:sz="0" w:space="0" w:color="auto"/>
          </w:divBdr>
        </w:div>
        <w:div w:id="1911428123">
          <w:marLeft w:val="1411"/>
          <w:marRight w:val="0"/>
          <w:marTop w:val="115"/>
          <w:marBottom w:val="0"/>
          <w:divBdr>
            <w:top w:val="none" w:sz="0" w:space="0" w:color="auto"/>
            <w:left w:val="none" w:sz="0" w:space="0" w:color="auto"/>
            <w:bottom w:val="none" w:sz="0" w:space="0" w:color="auto"/>
            <w:right w:val="none" w:sz="0" w:space="0" w:color="auto"/>
          </w:divBdr>
        </w:div>
      </w:divsChild>
    </w:div>
    <w:div w:id="1322469347">
      <w:bodyDiv w:val="1"/>
      <w:marLeft w:val="0"/>
      <w:marRight w:val="0"/>
      <w:marTop w:val="0"/>
      <w:marBottom w:val="0"/>
      <w:divBdr>
        <w:top w:val="none" w:sz="0" w:space="0" w:color="auto"/>
        <w:left w:val="none" w:sz="0" w:space="0" w:color="auto"/>
        <w:bottom w:val="none" w:sz="0" w:space="0" w:color="auto"/>
        <w:right w:val="none" w:sz="0" w:space="0" w:color="auto"/>
      </w:divBdr>
    </w:div>
    <w:div w:id="1345783992">
      <w:bodyDiv w:val="1"/>
      <w:marLeft w:val="0"/>
      <w:marRight w:val="0"/>
      <w:marTop w:val="0"/>
      <w:marBottom w:val="0"/>
      <w:divBdr>
        <w:top w:val="none" w:sz="0" w:space="0" w:color="auto"/>
        <w:left w:val="none" w:sz="0" w:space="0" w:color="auto"/>
        <w:bottom w:val="none" w:sz="0" w:space="0" w:color="auto"/>
        <w:right w:val="none" w:sz="0" w:space="0" w:color="auto"/>
      </w:divBdr>
    </w:div>
    <w:div w:id="1355688449">
      <w:bodyDiv w:val="1"/>
      <w:marLeft w:val="0"/>
      <w:marRight w:val="0"/>
      <w:marTop w:val="0"/>
      <w:marBottom w:val="0"/>
      <w:divBdr>
        <w:top w:val="none" w:sz="0" w:space="0" w:color="auto"/>
        <w:left w:val="none" w:sz="0" w:space="0" w:color="auto"/>
        <w:bottom w:val="none" w:sz="0" w:space="0" w:color="auto"/>
        <w:right w:val="none" w:sz="0" w:space="0" w:color="auto"/>
      </w:divBdr>
      <w:divsChild>
        <w:div w:id="1323120074">
          <w:marLeft w:val="1858"/>
          <w:marRight w:val="0"/>
          <w:marTop w:val="115"/>
          <w:marBottom w:val="0"/>
          <w:divBdr>
            <w:top w:val="none" w:sz="0" w:space="0" w:color="auto"/>
            <w:left w:val="none" w:sz="0" w:space="0" w:color="auto"/>
            <w:bottom w:val="none" w:sz="0" w:space="0" w:color="auto"/>
            <w:right w:val="none" w:sz="0" w:space="0" w:color="auto"/>
          </w:divBdr>
        </w:div>
        <w:div w:id="770321047">
          <w:marLeft w:val="1858"/>
          <w:marRight w:val="0"/>
          <w:marTop w:val="115"/>
          <w:marBottom w:val="0"/>
          <w:divBdr>
            <w:top w:val="none" w:sz="0" w:space="0" w:color="auto"/>
            <w:left w:val="none" w:sz="0" w:space="0" w:color="auto"/>
            <w:bottom w:val="none" w:sz="0" w:space="0" w:color="auto"/>
            <w:right w:val="none" w:sz="0" w:space="0" w:color="auto"/>
          </w:divBdr>
        </w:div>
        <w:div w:id="41636815">
          <w:marLeft w:val="1858"/>
          <w:marRight w:val="0"/>
          <w:marTop w:val="115"/>
          <w:marBottom w:val="0"/>
          <w:divBdr>
            <w:top w:val="none" w:sz="0" w:space="0" w:color="auto"/>
            <w:left w:val="none" w:sz="0" w:space="0" w:color="auto"/>
            <w:bottom w:val="none" w:sz="0" w:space="0" w:color="auto"/>
            <w:right w:val="none" w:sz="0" w:space="0" w:color="auto"/>
          </w:divBdr>
        </w:div>
      </w:divsChild>
    </w:div>
    <w:div w:id="1369911065">
      <w:bodyDiv w:val="1"/>
      <w:marLeft w:val="0"/>
      <w:marRight w:val="0"/>
      <w:marTop w:val="0"/>
      <w:marBottom w:val="0"/>
      <w:divBdr>
        <w:top w:val="none" w:sz="0" w:space="0" w:color="auto"/>
        <w:left w:val="none" w:sz="0" w:space="0" w:color="auto"/>
        <w:bottom w:val="none" w:sz="0" w:space="0" w:color="auto"/>
        <w:right w:val="none" w:sz="0" w:space="0" w:color="auto"/>
      </w:divBdr>
    </w:div>
    <w:div w:id="1400520522">
      <w:bodyDiv w:val="1"/>
      <w:marLeft w:val="0"/>
      <w:marRight w:val="0"/>
      <w:marTop w:val="0"/>
      <w:marBottom w:val="0"/>
      <w:divBdr>
        <w:top w:val="none" w:sz="0" w:space="0" w:color="auto"/>
        <w:left w:val="none" w:sz="0" w:space="0" w:color="auto"/>
        <w:bottom w:val="none" w:sz="0" w:space="0" w:color="auto"/>
        <w:right w:val="none" w:sz="0" w:space="0" w:color="auto"/>
      </w:divBdr>
      <w:divsChild>
        <w:div w:id="1274822904">
          <w:marLeft w:val="720"/>
          <w:marRight w:val="0"/>
          <w:marTop w:val="115"/>
          <w:marBottom w:val="0"/>
          <w:divBdr>
            <w:top w:val="none" w:sz="0" w:space="0" w:color="auto"/>
            <w:left w:val="none" w:sz="0" w:space="0" w:color="auto"/>
            <w:bottom w:val="none" w:sz="0" w:space="0" w:color="auto"/>
            <w:right w:val="none" w:sz="0" w:space="0" w:color="auto"/>
          </w:divBdr>
        </w:div>
        <w:div w:id="2036735072">
          <w:marLeft w:val="720"/>
          <w:marRight w:val="0"/>
          <w:marTop w:val="115"/>
          <w:marBottom w:val="0"/>
          <w:divBdr>
            <w:top w:val="none" w:sz="0" w:space="0" w:color="auto"/>
            <w:left w:val="none" w:sz="0" w:space="0" w:color="auto"/>
            <w:bottom w:val="none" w:sz="0" w:space="0" w:color="auto"/>
            <w:right w:val="none" w:sz="0" w:space="0" w:color="auto"/>
          </w:divBdr>
        </w:div>
        <w:div w:id="561332804">
          <w:marLeft w:val="720"/>
          <w:marRight w:val="0"/>
          <w:marTop w:val="115"/>
          <w:marBottom w:val="0"/>
          <w:divBdr>
            <w:top w:val="none" w:sz="0" w:space="0" w:color="auto"/>
            <w:left w:val="none" w:sz="0" w:space="0" w:color="auto"/>
            <w:bottom w:val="none" w:sz="0" w:space="0" w:color="auto"/>
            <w:right w:val="none" w:sz="0" w:space="0" w:color="auto"/>
          </w:divBdr>
        </w:div>
        <w:div w:id="1044137137">
          <w:marLeft w:val="720"/>
          <w:marRight w:val="0"/>
          <w:marTop w:val="115"/>
          <w:marBottom w:val="0"/>
          <w:divBdr>
            <w:top w:val="none" w:sz="0" w:space="0" w:color="auto"/>
            <w:left w:val="none" w:sz="0" w:space="0" w:color="auto"/>
            <w:bottom w:val="none" w:sz="0" w:space="0" w:color="auto"/>
            <w:right w:val="none" w:sz="0" w:space="0" w:color="auto"/>
          </w:divBdr>
        </w:div>
      </w:divsChild>
    </w:div>
    <w:div w:id="1429421018">
      <w:bodyDiv w:val="1"/>
      <w:marLeft w:val="0"/>
      <w:marRight w:val="0"/>
      <w:marTop w:val="0"/>
      <w:marBottom w:val="0"/>
      <w:divBdr>
        <w:top w:val="none" w:sz="0" w:space="0" w:color="auto"/>
        <w:left w:val="none" w:sz="0" w:space="0" w:color="auto"/>
        <w:bottom w:val="none" w:sz="0" w:space="0" w:color="auto"/>
        <w:right w:val="none" w:sz="0" w:space="0" w:color="auto"/>
      </w:divBdr>
    </w:div>
    <w:div w:id="1436242136">
      <w:bodyDiv w:val="1"/>
      <w:marLeft w:val="0"/>
      <w:marRight w:val="0"/>
      <w:marTop w:val="0"/>
      <w:marBottom w:val="0"/>
      <w:divBdr>
        <w:top w:val="none" w:sz="0" w:space="0" w:color="auto"/>
        <w:left w:val="none" w:sz="0" w:space="0" w:color="auto"/>
        <w:bottom w:val="none" w:sz="0" w:space="0" w:color="auto"/>
        <w:right w:val="none" w:sz="0" w:space="0" w:color="auto"/>
      </w:divBdr>
    </w:div>
    <w:div w:id="1463574428">
      <w:bodyDiv w:val="1"/>
      <w:marLeft w:val="0"/>
      <w:marRight w:val="0"/>
      <w:marTop w:val="0"/>
      <w:marBottom w:val="0"/>
      <w:divBdr>
        <w:top w:val="none" w:sz="0" w:space="0" w:color="auto"/>
        <w:left w:val="none" w:sz="0" w:space="0" w:color="auto"/>
        <w:bottom w:val="none" w:sz="0" w:space="0" w:color="auto"/>
        <w:right w:val="none" w:sz="0" w:space="0" w:color="auto"/>
      </w:divBdr>
    </w:div>
    <w:div w:id="1473642686">
      <w:bodyDiv w:val="1"/>
      <w:marLeft w:val="0"/>
      <w:marRight w:val="0"/>
      <w:marTop w:val="0"/>
      <w:marBottom w:val="0"/>
      <w:divBdr>
        <w:top w:val="none" w:sz="0" w:space="0" w:color="auto"/>
        <w:left w:val="none" w:sz="0" w:space="0" w:color="auto"/>
        <w:bottom w:val="none" w:sz="0" w:space="0" w:color="auto"/>
        <w:right w:val="none" w:sz="0" w:space="0" w:color="auto"/>
      </w:divBdr>
    </w:div>
    <w:div w:id="1479226623">
      <w:bodyDiv w:val="1"/>
      <w:marLeft w:val="0"/>
      <w:marRight w:val="0"/>
      <w:marTop w:val="0"/>
      <w:marBottom w:val="0"/>
      <w:divBdr>
        <w:top w:val="none" w:sz="0" w:space="0" w:color="auto"/>
        <w:left w:val="none" w:sz="0" w:space="0" w:color="auto"/>
        <w:bottom w:val="none" w:sz="0" w:space="0" w:color="auto"/>
        <w:right w:val="none" w:sz="0" w:space="0" w:color="auto"/>
      </w:divBdr>
    </w:div>
    <w:div w:id="1483885917">
      <w:bodyDiv w:val="1"/>
      <w:marLeft w:val="0"/>
      <w:marRight w:val="0"/>
      <w:marTop w:val="0"/>
      <w:marBottom w:val="0"/>
      <w:divBdr>
        <w:top w:val="none" w:sz="0" w:space="0" w:color="auto"/>
        <w:left w:val="none" w:sz="0" w:space="0" w:color="auto"/>
        <w:bottom w:val="none" w:sz="0" w:space="0" w:color="auto"/>
        <w:right w:val="none" w:sz="0" w:space="0" w:color="auto"/>
      </w:divBdr>
    </w:div>
    <w:div w:id="1490749647">
      <w:bodyDiv w:val="1"/>
      <w:marLeft w:val="0"/>
      <w:marRight w:val="0"/>
      <w:marTop w:val="0"/>
      <w:marBottom w:val="0"/>
      <w:divBdr>
        <w:top w:val="none" w:sz="0" w:space="0" w:color="auto"/>
        <w:left w:val="none" w:sz="0" w:space="0" w:color="auto"/>
        <w:bottom w:val="none" w:sz="0" w:space="0" w:color="auto"/>
        <w:right w:val="none" w:sz="0" w:space="0" w:color="auto"/>
      </w:divBdr>
    </w:div>
    <w:div w:id="1560357935">
      <w:bodyDiv w:val="1"/>
      <w:marLeft w:val="0"/>
      <w:marRight w:val="0"/>
      <w:marTop w:val="0"/>
      <w:marBottom w:val="0"/>
      <w:divBdr>
        <w:top w:val="none" w:sz="0" w:space="0" w:color="auto"/>
        <w:left w:val="none" w:sz="0" w:space="0" w:color="auto"/>
        <w:bottom w:val="none" w:sz="0" w:space="0" w:color="auto"/>
        <w:right w:val="none" w:sz="0" w:space="0" w:color="auto"/>
      </w:divBdr>
    </w:div>
    <w:div w:id="1591041299">
      <w:bodyDiv w:val="1"/>
      <w:marLeft w:val="0"/>
      <w:marRight w:val="0"/>
      <w:marTop w:val="0"/>
      <w:marBottom w:val="0"/>
      <w:divBdr>
        <w:top w:val="none" w:sz="0" w:space="0" w:color="auto"/>
        <w:left w:val="none" w:sz="0" w:space="0" w:color="auto"/>
        <w:bottom w:val="none" w:sz="0" w:space="0" w:color="auto"/>
        <w:right w:val="none" w:sz="0" w:space="0" w:color="auto"/>
      </w:divBdr>
      <w:divsChild>
        <w:div w:id="1697196980">
          <w:marLeft w:val="547"/>
          <w:marRight w:val="0"/>
          <w:marTop w:val="115"/>
          <w:marBottom w:val="0"/>
          <w:divBdr>
            <w:top w:val="none" w:sz="0" w:space="0" w:color="auto"/>
            <w:left w:val="none" w:sz="0" w:space="0" w:color="auto"/>
            <w:bottom w:val="none" w:sz="0" w:space="0" w:color="auto"/>
            <w:right w:val="none" w:sz="0" w:space="0" w:color="auto"/>
          </w:divBdr>
        </w:div>
        <w:div w:id="824785353">
          <w:marLeft w:val="547"/>
          <w:marRight w:val="0"/>
          <w:marTop w:val="115"/>
          <w:marBottom w:val="0"/>
          <w:divBdr>
            <w:top w:val="none" w:sz="0" w:space="0" w:color="auto"/>
            <w:left w:val="none" w:sz="0" w:space="0" w:color="auto"/>
            <w:bottom w:val="none" w:sz="0" w:space="0" w:color="auto"/>
            <w:right w:val="none" w:sz="0" w:space="0" w:color="auto"/>
          </w:divBdr>
        </w:div>
      </w:divsChild>
    </w:div>
    <w:div w:id="1597789043">
      <w:bodyDiv w:val="1"/>
      <w:marLeft w:val="0"/>
      <w:marRight w:val="0"/>
      <w:marTop w:val="0"/>
      <w:marBottom w:val="0"/>
      <w:divBdr>
        <w:top w:val="none" w:sz="0" w:space="0" w:color="auto"/>
        <w:left w:val="none" w:sz="0" w:space="0" w:color="auto"/>
        <w:bottom w:val="none" w:sz="0" w:space="0" w:color="auto"/>
        <w:right w:val="none" w:sz="0" w:space="0" w:color="auto"/>
      </w:divBdr>
    </w:div>
    <w:div w:id="1615667686">
      <w:bodyDiv w:val="1"/>
      <w:marLeft w:val="0"/>
      <w:marRight w:val="0"/>
      <w:marTop w:val="0"/>
      <w:marBottom w:val="0"/>
      <w:divBdr>
        <w:top w:val="none" w:sz="0" w:space="0" w:color="auto"/>
        <w:left w:val="none" w:sz="0" w:space="0" w:color="auto"/>
        <w:bottom w:val="none" w:sz="0" w:space="0" w:color="auto"/>
        <w:right w:val="none" w:sz="0" w:space="0" w:color="auto"/>
      </w:divBdr>
    </w:div>
    <w:div w:id="1641694524">
      <w:bodyDiv w:val="1"/>
      <w:marLeft w:val="0"/>
      <w:marRight w:val="0"/>
      <w:marTop w:val="0"/>
      <w:marBottom w:val="0"/>
      <w:divBdr>
        <w:top w:val="none" w:sz="0" w:space="0" w:color="auto"/>
        <w:left w:val="none" w:sz="0" w:space="0" w:color="auto"/>
        <w:bottom w:val="none" w:sz="0" w:space="0" w:color="auto"/>
        <w:right w:val="none" w:sz="0" w:space="0" w:color="auto"/>
      </w:divBdr>
    </w:div>
    <w:div w:id="1680544146">
      <w:bodyDiv w:val="1"/>
      <w:marLeft w:val="0"/>
      <w:marRight w:val="0"/>
      <w:marTop w:val="0"/>
      <w:marBottom w:val="0"/>
      <w:divBdr>
        <w:top w:val="none" w:sz="0" w:space="0" w:color="auto"/>
        <w:left w:val="none" w:sz="0" w:space="0" w:color="auto"/>
        <w:bottom w:val="none" w:sz="0" w:space="0" w:color="auto"/>
        <w:right w:val="none" w:sz="0" w:space="0" w:color="auto"/>
      </w:divBdr>
    </w:div>
    <w:div w:id="1729646469">
      <w:bodyDiv w:val="1"/>
      <w:marLeft w:val="0"/>
      <w:marRight w:val="0"/>
      <w:marTop w:val="0"/>
      <w:marBottom w:val="0"/>
      <w:divBdr>
        <w:top w:val="none" w:sz="0" w:space="0" w:color="auto"/>
        <w:left w:val="none" w:sz="0" w:space="0" w:color="auto"/>
        <w:bottom w:val="none" w:sz="0" w:space="0" w:color="auto"/>
        <w:right w:val="none" w:sz="0" w:space="0" w:color="auto"/>
      </w:divBdr>
      <w:divsChild>
        <w:div w:id="901255296">
          <w:marLeft w:val="547"/>
          <w:marRight w:val="0"/>
          <w:marTop w:val="115"/>
          <w:marBottom w:val="0"/>
          <w:divBdr>
            <w:top w:val="none" w:sz="0" w:space="0" w:color="auto"/>
            <w:left w:val="none" w:sz="0" w:space="0" w:color="auto"/>
            <w:bottom w:val="none" w:sz="0" w:space="0" w:color="auto"/>
            <w:right w:val="none" w:sz="0" w:space="0" w:color="auto"/>
          </w:divBdr>
        </w:div>
        <w:div w:id="130248502">
          <w:marLeft w:val="547"/>
          <w:marRight w:val="0"/>
          <w:marTop w:val="115"/>
          <w:marBottom w:val="0"/>
          <w:divBdr>
            <w:top w:val="none" w:sz="0" w:space="0" w:color="auto"/>
            <w:left w:val="none" w:sz="0" w:space="0" w:color="auto"/>
            <w:bottom w:val="none" w:sz="0" w:space="0" w:color="auto"/>
            <w:right w:val="none" w:sz="0" w:space="0" w:color="auto"/>
          </w:divBdr>
        </w:div>
        <w:div w:id="375787081">
          <w:marLeft w:val="547"/>
          <w:marRight w:val="0"/>
          <w:marTop w:val="115"/>
          <w:marBottom w:val="0"/>
          <w:divBdr>
            <w:top w:val="none" w:sz="0" w:space="0" w:color="auto"/>
            <w:left w:val="none" w:sz="0" w:space="0" w:color="auto"/>
            <w:bottom w:val="none" w:sz="0" w:space="0" w:color="auto"/>
            <w:right w:val="none" w:sz="0" w:space="0" w:color="auto"/>
          </w:divBdr>
        </w:div>
        <w:div w:id="121003018">
          <w:marLeft w:val="547"/>
          <w:marRight w:val="0"/>
          <w:marTop w:val="115"/>
          <w:marBottom w:val="0"/>
          <w:divBdr>
            <w:top w:val="none" w:sz="0" w:space="0" w:color="auto"/>
            <w:left w:val="none" w:sz="0" w:space="0" w:color="auto"/>
            <w:bottom w:val="none" w:sz="0" w:space="0" w:color="auto"/>
            <w:right w:val="none" w:sz="0" w:space="0" w:color="auto"/>
          </w:divBdr>
        </w:div>
        <w:div w:id="39912054">
          <w:marLeft w:val="547"/>
          <w:marRight w:val="0"/>
          <w:marTop w:val="115"/>
          <w:marBottom w:val="0"/>
          <w:divBdr>
            <w:top w:val="none" w:sz="0" w:space="0" w:color="auto"/>
            <w:left w:val="none" w:sz="0" w:space="0" w:color="auto"/>
            <w:bottom w:val="none" w:sz="0" w:space="0" w:color="auto"/>
            <w:right w:val="none" w:sz="0" w:space="0" w:color="auto"/>
          </w:divBdr>
        </w:div>
        <w:div w:id="1831751475">
          <w:marLeft w:val="547"/>
          <w:marRight w:val="0"/>
          <w:marTop w:val="115"/>
          <w:marBottom w:val="0"/>
          <w:divBdr>
            <w:top w:val="none" w:sz="0" w:space="0" w:color="auto"/>
            <w:left w:val="none" w:sz="0" w:space="0" w:color="auto"/>
            <w:bottom w:val="none" w:sz="0" w:space="0" w:color="auto"/>
            <w:right w:val="none" w:sz="0" w:space="0" w:color="auto"/>
          </w:divBdr>
        </w:div>
        <w:div w:id="30494675">
          <w:marLeft w:val="547"/>
          <w:marRight w:val="0"/>
          <w:marTop w:val="115"/>
          <w:marBottom w:val="0"/>
          <w:divBdr>
            <w:top w:val="none" w:sz="0" w:space="0" w:color="auto"/>
            <w:left w:val="none" w:sz="0" w:space="0" w:color="auto"/>
            <w:bottom w:val="none" w:sz="0" w:space="0" w:color="auto"/>
            <w:right w:val="none" w:sz="0" w:space="0" w:color="auto"/>
          </w:divBdr>
        </w:div>
        <w:div w:id="1657686110">
          <w:marLeft w:val="547"/>
          <w:marRight w:val="0"/>
          <w:marTop w:val="115"/>
          <w:marBottom w:val="0"/>
          <w:divBdr>
            <w:top w:val="none" w:sz="0" w:space="0" w:color="auto"/>
            <w:left w:val="none" w:sz="0" w:space="0" w:color="auto"/>
            <w:bottom w:val="none" w:sz="0" w:space="0" w:color="auto"/>
            <w:right w:val="none" w:sz="0" w:space="0" w:color="auto"/>
          </w:divBdr>
        </w:div>
        <w:div w:id="1666200077">
          <w:marLeft w:val="547"/>
          <w:marRight w:val="0"/>
          <w:marTop w:val="115"/>
          <w:marBottom w:val="0"/>
          <w:divBdr>
            <w:top w:val="none" w:sz="0" w:space="0" w:color="auto"/>
            <w:left w:val="none" w:sz="0" w:space="0" w:color="auto"/>
            <w:bottom w:val="none" w:sz="0" w:space="0" w:color="auto"/>
            <w:right w:val="none" w:sz="0" w:space="0" w:color="auto"/>
          </w:divBdr>
        </w:div>
        <w:div w:id="655256356">
          <w:marLeft w:val="547"/>
          <w:marRight w:val="0"/>
          <w:marTop w:val="115"/>
          <w:marBottom w:val="0"/>
          <w:divBdr>
            <w:top w:val="none" w:sz="0" w:space="0" w:color="auto"/>
            <w:left w:val="none" w:sz="0" w:space="0" w:color="auto"/>
            <w:bottom w:val="none" w:sz="0" w:space="0" w:color="auto"/>
            <w:right w:val="none" w:sz="0" w:space="0" w:color="auto"/>
          </w:divBdr>
        </w:div>
      </w:divsChild>
    </w:div>
    <w:div w:id="1736509070">
      <w:bodyDiv w:val="1"/>
      <w:marLeft w:val="0"/>
      <w:marRight w:val="0"/>
      <w:marTop w:val="0"/>
      <w:marBottom w:val="0"/>
      <w:divBdr>
        <w:top w:val="none" w:sz="0" w:space="0" w:color="auto"/>
        <w:left w:val="none" w:sz="0" w:space="0" w:color="auto"/>
        <w:bottom w:val="none" w:sz="0" w:space="0" w:color="auto"/>
        <w:right w:val="none" w:sz="0" w:space="0" w:color="auto"/>
      </w:divBdr>
      <w:divsChild>
        <w:div w:id="1122185200">
          <w:marLeft w:val="2131"/>
          <w:marRight w:val="0"/>
          <w:marTop w:val="115"/>
          <w:marBottom w:val="0"/>
          <w:divBdr>
            <w:top w:val="none" w:sz="0" w:space="0" w:color="auto"/>
            <w:left w:val="none" w:sz="0" w:space="0" w:color="auto"/>
            <w:bottom w:val="none" w:sz="0" w:space="0" w:color="auto"/>
            <w:right w:val="none" w:sz="0" w:space="0" w:color="auto"/>
          </w:divBdr>
        </w:div>
        <w:div w:id="580407339">
          <w:marLeft w:val="2131"/>
          <w:marRight w:val="0"/>
          <w:marTop w:val="115"/>
          <w:marBottom w:val="0"/>
          <w:divBdr>
            <w:top w:val="none" w:sz="0" w:space="0" w:color="auto"/>
            <w:left w:val="none" w:sz="0" w:space="0" w:color="auto"/>
            <w:bottom w:val="none" w:sz="0" w:space="0" w:color="auto"/>
            <w:right w:val="none" w:sz="0" w:space="0" w:color="auto"/>
          </w:divBdr>
        </w:div>
        <w:div w:id="379013601">
          <w:marLeft w:val="2131"/>
          <w:marRight w:val="0"/>
          <w:marTop w:val="115"/>
          <w:marBottom w:val="0"/>
          <w:divBdr>
            <w:top w:val="none" w:sz="0" w:space="0" w:color="auto"/>
            <w:left w:val="none" w:sz="0" w:space="0" w:color="auto"/>
            <w:bottom w:val="none" w:sz="0" w:space="0" w:color="auto"/>
            <w:right w:val="none" w:sz="0" w:space="0" w:color="auto"/>
          </w:divBdr>
        </w:div>
        <w:div w:id="1243683452">
          <w:marLeft w:val="2131"/>
          <w:marRight w:val="0"/>
          <w:marTop w:val="115"/>
          <w:marBottom w:val="0"/>
          <w:divBdr>
            <w:top w:val="none" w:sz="0" w:space="0" w:color="auto"/>
            <w:left w:val="none" w:sz="0" w:space="0" w:color="auto"/>
            <w:bottom w:val="none" w:sz="0" w:space="0" w:color="auto"/>
            <w:right w:val="none" w:sz="0" w:space="0" w:color="auto"/>
          </w:divBdr>
        </w:div>
        <w:div w:id="395082196">
          <w:marLeft w:val="1282"/>
          <w:marRight w:val="0"/>
          <w:marTop w:val="115"/>
          <w:marBottom w:val="0"/>
          <w:divBdr>
            <w:top w:val="none" w:sz="0" w:space="0" w:color="auto"/>
            <w:left w:val="none" w:sz="0" w:space="0" w:color="auto"/>
            <w:bottom w:val="none" w:sz="0" w:space="0" w:color="auto"/>
            <w:right w:val="none" w:sz="0" w:space="0" w:color="auto"/>
          </w:divBdr>
        </w:div>
        <w:div w:id="1916435988">
          <w:marLeft w:val="2131"/>
          <w:marRight w:val="0"/>
          <w:marTop w:val="115"/>
          <w:marBottom w:val="0"/>
          <w:divBdr>
            <w:top w:val="none" w:sz="0" w:space="0" w:color="auto"/>
            <w:left w:val="none" w:sz="0" w:space="0" w:color="auto"/>
            <w:bottom w:val="none" w:sz="0" w:space="0" w:color="auto"/>
            <w:right w:val="none" w:sz="0" w:space="0" w:color="auto"/>
          </w:divBdr>
        </w:div>
        <w:div w:id="1639338634">
          <w:marLeft w:val="2131"/>
          <w:marRight w:val="0"/>
          <w:marTop w:val="115"/>
          <w:marBottom w:val="0"/>
          <w:divBdr>
            <w:top w:val="none" w:sz="0" w:space="0" w:color="auto"/>
            <w:left w:val="none" w:sz="0" w:space="0" w:color="auto"/>
            <w:bottom w:val="none" w:sz="0" w:space="0" w:color="auto"/>
            <w:right w:val="none" w:sz="0" w:space="0" w:color="auto"/>
          </w:divBdr>
        </w:div>
        <w:div w:id="692851109">
          <w:marLeft w:val="2131"/>
          <w:marRight w:val="0"/>
          <w:marTop w:val="115"/>
          <w:marBottom w:val="0"/>
          <w:divBdr>
            <w:top w:val="none" w:sz="0" w:space="0" w:color="auto"/>
            <w:left w:val="none" w:sz="0" w:space="0" w:color="auto"/>
            <w:bottom w:val="none" w:sz="0" w:space="0" w:color="auto"/>
            <w:right w:val="none" w:sz="0" w:space="0" w:color="auto"/>
          </w:divBdr>
        </w:div>
      </w:divsChild>
    </w:div>
    <w:div w:id="1740514631">
      <w:bodyDiv w:val="1"/>
      <w:marLeft w:val="0"/>
      <w:marRight w:val="0"/>
      <w:marTop w:val="0"/>
      <w:marBottom w:val="0"/>
      <w:divBdr>
        <w:top w:val="none" w:sz="0" w:space="0" w:color="auto"/>
        <w:left w:val="none" w:sz="0" w:space="0" w:color="auto"/>
        <w:bottom w:val="none" w:sz="0" w:space="0" w:color="auto"/>
        <w:right w:val="none" w:sz="0" w:space="0" w:color="auto"/>
      </w:divBdr>
      <w:divsChild>
        <w:div w:id="1647004808">
          <w:marLeft w:val="547"/>
          <w:marRight w:val="0"/>
          <w:marTop w:val="115"/>
          <w:marBottom w:val="0"/>
          <w:divBdr>
            <w:top w:val="none" w:sz="0" w:space="0" w:color="auto"/>
            <w:left w:val="none" w:sz="0" w:space="0" w:color="auto"/>
            <w:bottom w:val="none" w:sz="0" w:space="0" w:color="auto"/>
            <w:right w:val="none" w:sz="0" w:space="0" w:color="auto"/>
          </w:divBdr>
        </w:div>
        <w:div w:id="400298289">
          <w:marLeft w:val="547"/>
          <w:marRight w:val="0"/>
          <w:marTop w:val="115"/>
          <w:marBottom w:val="0"/>
          <w:divBdr>
            <w:top w:val="none" w:sz="0" w:space="0" w:color="auto"/>
            <w:left w:val="none" w:sz="0" w:space="0" w:color="auto"/>
            <w:bottom w:val="none" w:sz="0" w:space="0" w:color="auto"/>
            <w:right w:val="none" w:sz="0" w:space="0" w:color="auto"/>
          </w:divBdr>
        </w:div>
        <w:div w:id="441459599">
          <w:marLeft w:val="547"/>
          <w:marRight w:val="0"/>
          <w:marTop w:val="115"/>
          <w:marBottom w:val="0"/>
          <w:divBdr>
            <w:top w:val="none" w:sz="0" w:space="0" w:color="auto"/>
            <w:left w:val="none" w:sz="0" w:space="0" w:color="auto"/>
            <w:bottom w:val="none" w:sz="0" w:space="0" w:color="auto"/>
            <w:right w:val="none" w:sz="0" w:space="0" w:color="auto"/>
          </w:divBdr>
        </w:div>
        <w:div w:id="706563119">
          <w:marLeft w:val="547"/>
          <w:marRight w:val="0"/>
          <w:marTop w:val="115"/>
          <w:marBottom w:val="0"/>
          <w:divBdr>
            <w:top w:val="none" w:sz="0" w:space="0" w:color="auto"/>
            <w:left w:val="none" w:sz="0" w:space="0" w:color="auto"/>
            <w:bottom w:val="none" w:sz="0" w:space="0" w:color="auto"/>
            <w:right w:val="none" w:sz="0" w:space="0" w:color="auto"/>
          </w:divBdr>
        </w:div>
        <w:div w:id="850610663">
          <w:marLeft w:val="547"/>
          <w:marRight w:val="0"/>
          <w:marTop w:val="115"/>
          <w:marBottom w:val="0"/>
          <w:divBdr>
            <w:top w:val="none" w:sz="0" w:space="0" w:color="auto"/>
            <w:left w:val="none" w:sz="0" w:space="0" w:color="auto"/>
            <w:bottom w:val="none" w:sz="0" w:space="0" w:color="auto"/>
            <w:right w:val="none" w:sz="0" w:space="0" w:color="auto"/>
          </w:divBdr>
        </w:div>
        <w:div w:id="1249919670">
          <w:marLeft w:val="547"/>
          <w:marRight w:val="0"/>
          <w:marTop w:val="115"/>
          <w:marBottom w:val="0"/>
          <w:divBdr>
            <w:top w:val="none" w:sz="0" w:space="0" w:color="auto"/>
            <w:left w:val="none" w:sz="0" w:space="0" w:color="auto"/>
            <w:bottom w:val="none" w:sz="0" w:space="0" w:color="auto"/>
            <w:right w:val="none" w:sz="0" w:space="0" w:color="auto"/>
          </w:divBdr>
        </w:div>
      </w:divsChild>
    </w:div>
    <w:div w:id="1748651100">
      <w:bodyDiv w:val="1"/>
      <w:marLeft w:val="0"/>
      <w:marRight w:val="0"/>
      <w:marTop w:val="0"/>
      <w:marBottom w:val="0"/>
      <w:divBdr>
        <w:top w:val="none" w:sz="0" w:space="0" w:color="auto"/>
        <w:left w:val="none" w:sz="0" w:space="0" w:color="auto"/>
        <w:bottom w:val="none" w:sz="0" w:space="0" w:color="auto"/>
        <w:right w:val="none" w:sz="0" w:space="0" w:color="auto"/>
      </w:divBdr>
      <w:divsChild>
        <w:div w:id="882988021">
          <w:marLeft w:val="1282"/>
          <w:marRight w:val="0"/>
          <w:marTop w:val="115"/>
          <w:marBottom w:val="0"/>
          <w:divBdr>
            <w:top w:val="none" w:sz="0" w:space="0" w:color="auto"/>
            <w:left w:val="none" w:sz="0" w:space="0" w:color="auto"/>
            <w:bottom w:val="none" w:sz="0" w:space="0" w:color="auto"/>
            <w:right w:val="none" w:sz="0" w:space="0" w:color="auto"/>
          </w:divBdr>
        </w:div>
        <w:div w:id="2097703150">
          <w:marLeft w:val="1282"/>
          <w:marRight w:val="0"/>
          <w:marTop w:val="115"/>
          <w:marBottom w:val="0"/>
          <w:divBdr>
            <w:top w:val="none" w:sz="0" w:space="0" w:color="auto"/>
            <w:left w:val="none" w:sz="0" w:space="0" w:color="auto"/>
            <w:bottom w:val="none" w:sz="0" w:space="0" w:color="auto"/>
            <w:right w:val="none" w:sz="0" w:space="0" w:color="auto"/>
          </w:divBdr>
        </w:div>
        <w:div w:id="87771127">
          <w:marLeft w:val="1858"/>
          <w:marRight w:val="0"/>
          <w:marTop w:val="115"/>
          <w:marBottom w:val="0"/>
          <w:divBdr>
            <w:top w:val="none" w:sz="0" w:space="0" w:color="auto"/>
            <w:left w:val="none" w:sz="0" w:space="0" w:color="auto"/>
            <w:bottom w:val="none" w:sz="0" w:space="0" w:color="auto"/>
            <w:right w:val="none" w:sz="0" w:space="0" w:color="auto"/>
          </w:divBdr>
        </w:div>
      </w:divsChild>
    </w:div>
    <w:div w:id="1760903486">
      <w:bodyDiv w:val="1"/>
      <w:marLeft w:val="0"/>
      <w:marRight w:val="0"/>
      <w:marTop w:val="0"/>
      <w:marBottom w:val="0"/>
      <w:divBdr>
        <w:top w:val="none" w:sz="0" w:space="0" w:color="auto"/>
        <w:left w:val="none" w:sz="0" w:space="0" w:color="auto"/>
        <w:bottom w:val="none" w:sz="0" w:space="0" w:color="auto"/>
        <w:right w:val="none" w:sz="0" w:space="0" w:color="auto"/>
      </w:divBdr>
    </w:div>
    <w:div w:id="1778795768">
      <w:bodyDiv w:val="1"/>
      <w:marLeft w:val="0"/>
      <w:marRight w:val="0"/>
      <w:marTop w:val="0"/>
      <w:marBottom w:val="0"/>
      <w:divBdr>
        <w:top w:val="none" w:sz="0" w:space="0" w:color="auto"/>
        <w:left w:val="none" w:sz="0" w:space="0" w:color="auto"/>
        <w:bottom w:val="none" w:sz="0" w:space="0" w:color="auto"/>
        <w:right w:val="none" w:sz="0" w:space="0" w:color="auto"/>
      </w:divBdr>
      <w:divsChild>
        <w:div w:id="261500524">
          <w:marLeft w:val="547"/>
          <w:marRight w:val="0"/>
          <w:marTop w:val="115"/>
          <w:marBottom w:val="0"/>
          <w:divBdr>
            <w:top w:val="none" w:sz="0" w:space="0" w:color="auto"/>
            <w:left w:val="none" w:sz="0" w:space="0" w:color="auto"/>
            <w:bottom w:val="none" w:sz="0" w:space="0" w:color="auto"/>
            <w:right w:val="none" w:sz="0" w:space="0" w:color="auto"/>
          </w:divBdr>
        </w:div>
        <w:div w:id="93133976">
          <w:marLeft w:val="547"/>
          <w:marRight w:val="0"/>
          <w:marTop w:val="115"/>
          <w:marBottom w:val="0"/>
          <w:divBdr>
            <w:top w:val="none" w:sz="0" w:space="0" w:color="auto"/>
            <w:left w:val="none" w:sz="0" w:space="0" w:color="auto"/>
            <w:bottom w:val="none" w:sz="0" w:space="0" w:color="auto"/>
            <w:right w:val="none" w:sz="0" w:space="0" w:color="auto"/>
          </w:divBdr>
        </w:div>
        <w:div w:id="179508889">
          <w:marLeft w:val="547"/>
          <w:marRight w:val="0"/>
          <w:marTop w:val="115"/>
          <w:marBottom w:val="0"/>
          <w:divBdr>
            <w:top w:val="none" w:sz="0" w:space="0" w:color="auto"/>
            <w:left w:val="none" w:sz="0" w:space="0" w:color="auto"/>
            <w:bottom w:val="none" w:sz="0" w:space="0" w:color="auto"/>
            <w:right w:val="none" w:sz="0" w:space="0" w:color="auto"/>
          </w:divBdr>
        </w:div>
      </w:divsChild>
    </w:div>
    <w:div w:id="1802916578">
      <w:bodyDiv w:val="1"/>
      <w:marLeft w:val="0"/>
      <w:marRight w:val="0"/>
      <w:marTop w:val="0"/>
      <w:marBottom w:val="0"/>
      <w:divBdr>
        <w:top w:val="none" w:sz="0" w:space="0" w:color="auto"/>
        <w:left w:val="none" w:sz="0" w:space="0" w:color="auto"/>
        <w:bottom w:val="none" w:sz="0" w:space="0" w:color="auto"/>
        <w:right w:val="none" w:sz="0" w:space="0" w:color="auto"/>
      </w:divBdr>
      <w:divsChild>
        <w:div w:id="365181220">
          <w:marLeft w:val="850"/>
          <w:marRight w:val="0"/>
          <w:marTop w:val="115"/>
          <w:marBottom w:val="0"/>
          <w:divBdr>
            <w:top w:val="none" w:sz="0" w:space="0" w:color="auto"/>
            <w:left w:val="none" w:sz="0" w:space="0" w:color="auto"/>
            <w:bottom w:val="none" w:sz="0" w:space="0" w:color="auto"/>
            <w:right w:val="none" w:sz="0" w:space="0" w:color="auto"/>
          </w:divBdr>
        </w:div>
        <w:div w:id="961108949">
          <w:marLeft w:val="850"/>
          <w:marRight w:val="0"/>
          <w:marTop w:val="115"/>
          <w:marBottom w:val="0"/>
          <w:divBdr>
            <w:top w:val="none" w:sz="0" w:space="0" w:color="auto"/>
            <w:left w:val="none" w:sz="0" w:space="0" w:color="auto"/>
            <w:bottom w:val="none" w:sz="0" w:space="0" w:color="auto"/>
            <w:right w:val="none" w:sz="0" w:space="0" w:color="auto"/>
          </w:divBdr>
        </w:div>
        <w:div w:id="312758593">
          <w:marLeft w:val="850"/>
          <w:marRight w:val="0"/>
          <w:marTop w:val="115"/>
          <w:marBottom w:val="0"/>
          <w:divBdr>
            <w:top w:val="none" w:sz="0" w:space="0" w:color="auto"/>
            <w:left w:val="none" w:sz="0" w:space="0" w:color="auto"/>
            <w:bottom w:val="none" w:sz="0" w:space="0" w:color="auto"/>
            <w:right w:val="none" w:sz="0" w:space="0" w:color="auto"/>
          </w:divBdr>
        </w:div>
        <w:div w:id="1564873081">
          <w:marLeft w:val="850"/>
          <w:marRight w:val="0"/>
          <w:marTop w:val="115"/>
          <w:marBottom w:val="0"/>
          <w:divBdr>
            <w:top w:val="none" w:sz="0" w:space="0" w:color="auto"/>
            <w:left w:val="none" w:sz="0" w:space="0" w:color="auto"/>
            <w:bottom w:val="none" w:sz="0" w:space="0" w:color="auto"/>
            <w:right w:val="none" w:sz="0" w:space="0" w:color="auto"/>
          </w:divBdr>
        </w:div>
      </w:divsChild>
    </w:div>
    <w:div w:id="1803814068">
      <w:bodyDiv w:val="1"/>
      <w:marLeft w:val="0"/>
      <w:marRight w:val="0"/>
      <w:marTop w:val="0"/>
      <w:marBottom w:val="0"/>
      <w:divBdr>
        <w:top w:val="none" w:sz="0" w:space="0" w:color="auto"/>
        <w:left w:val="none" w:sz="0" w:space="0" w:color="auto"/>
        <w:bottom w:val="none" w:sz="0" w:space="0" w:color="auto"/>
        <w:right w:val="none" w:sz="0" w:space="0" w:color="auto"/>
      </w:divBdr>
      <w:divsChild>
        <w:div w:id="1394544389">
          <w:marLeft w:val="1282"/>
          <w:marRight w:val="0"/>
          <w:marTop w:val="115"/>
          <w:marBottom w:val="0"/>
          <w:divBdr>
            <w:top w:val="none" w:sz="0" w:space="0" w:color="auto"/>
            <w:left w:val="none" w:sz="0" w:space="0" w:color="auto"/>
            <w:bottom w:val="none" w:sz="0" w:space="0" w:color="auto"/>
            <w:right w:val="none" w:sz="0" w:space="0" w:color="auto"/>
          </w:divBdr>
        </w:div>
        <w:div w:id="1515342682">
          <w:marLeft w:val="1858"/>
          <w:marRight w:val="0"/>
          <w:marTop w:val="115"/>
          <w:marBottom w:val="0"/>
          <w:divBdr>
            <w:top w:val="none" w:sz="0" w:space="0" w:color="auto"/>
            <w:left w:val="none" w:sz="0" w:space="0" w:color="auto"/>
            <w:bottom w:val="none" w:sz="0" w:space="0" w:color="auto"/>
            <w:right w:val="none" w:sz="0" w:space="0" w:color="auto"/>
          </w:divBdr>
        </w:div>
        <w:div w:id="1761221766">
          <w:marLeft w:val="1858"/>
          <w:marRight w:val="0"/>
          <w:marTop w:val="115"/>
          <w:marBottom w:val="0"/>
          <w:divBdr>
            <w:top w:val="none" w:sz="0" w:space="0" w:color="auto"/>
            <w:left w:val="none" w:sz="0" w:space="0" w:color="auto"/>
            <w:bottom w:val="none" w:sz="0" w:space="0" w:color="auto"/>
            <w:right w:val="none" w:sz="0" w:space="0" w:color="auto"/>
          </w:divBdr>
        </w:div>
        <w:div w:id="1229417355">
          <w:marLeft w:val="1858"/>
          <w:marRight w:val="0"/>
          <w:marTop w:val="115"/>
          <w:marBottom w:val="0"/>
          <w:divBdr>
            <w:top w:val="none" w:sz="0" w:space="0" w:color="auto"/>
            <w:left w:val="none" w:sz="0" w:space="0" w:color="auto"/>
            <w:bottom w:val="none" w:sz="0" w:space="0" w:color="auto"/>
            <w:right w:val="none" w:sz="0" w:space="0" w:color="auto"/>
          </w:divBdr>
        </w:div>
        <w:div w:id="1399747457">
          <w:marLeft w:val="1282"/>
          <w:marRight w:val="0"/>
          <w:marTop w:val="115"/>
          <w:marBottom w:val="0"/>
          <w:divBdr>
            <w:top w:val="none" w:sz="0" w:space="0" w:color="auto"/>
            <w:left w:val="none" w:sz="0" w:space="0" w:color="auto"/>
            <w:bottom w:val="none" w:sz="0" w:space="0" w:color="auto"/>
            <w:right w:val="none" w:sz="0" w:space="0" w:color="auto"/>
          </w:divBdr>
        </w:div>
        <w:div w:id="1129128798">
          <w:marLeft w:val="1282"/>
          <w:marRight w:val="0"/>
          <w:marTop w:val="115"/>
          <w:marBottom w:val="0"/>
          <w:divBdr>
            <w:top w:val="none" w:sz="0" w:space="0" w:color="auto"/>
            <w:left w:val="none" w:sz="0" w:space="0" w:color="auto"/>
            <w:bottom w:val="none" w:sz="0" w:space="0" w:color="auto"/>
            <w:right w:val="none" w:sz="0" w:space="0" w:color="auto"/>
          </w:divBdr>
        </w:div>
      </w:divsChild>
    </w:div>
    <w:div w:id="1835484912">
      <w:bodyDiv w:val="1"/>
      <w:marLeft w:val="0"/>
      <w:marRight w:val="0"/>
      <w:marTop w:val="0"/>
      <w:marBottom w:val="0"/>
      <w:divBdr>
        <w:top w:val="none" w:sz="0" w:space="0" w:color="auto"/>
        <w:left w:val="none" w:sz="0" w:space="0" w:color="auto"/>
        <w:bottom w:val="none" w:sz="0" w:space="0" w:color="auto"/>
        <w:right w:val="none" w:sz="0" w:space="0" w:color="auto"/>
      </w:divBdr>
    </w:div>
    <w:div w:id="1839034087">
      <w:bodyDiv w:val="1"/>
      <w:marLeft w:val="0"/>
      <w:marRight w:val="0"/>
      <w:marTop w:val="0"/>
      <w:marBottom w:val="0"/>
      <w:divBdr>
        <w:top w:val="none" w:sz="0" w:space="0" w:color="auto"/>
        <w:left w:val="none" w:sz="0" w:space="0" w:color="auto"/>
        <w:bottom w:val="none" w:sz="0" w:space="0" w:color="auto"/>
        <w:right w:val="none" w:sz="0" w:space="0" w:color="auto"/>
      </w:divBdr>
    </w:div>
    <w:div w:id="1862087754">
      <w:bodyDiv w:val="1"/>
      <w:marLeft w:val="0"/>
      <w:marRight w:val="0"/>
      <w:marTop w:val="0"/>
      <w:marBottom w:val="0"/>
      <w:divBdr>
        <w:top w:val="none" w:sz="0" w:space="0" w:color="auto"/>
        <w:left w:val="none" w:sz="0" w:space="0" w:color="auto"/>
        <w:bottom w:val="none" w:sz="0" w:space="0" w:color="auto"/>
        <w:right w:val="none" w:sz="0" w:space="0" w:color="auto"/>
      </w:divBdr>
    </w:div>
    <w:div w:id="1876967596">
      <w:bodyDiv w:val="1"/>
      <w:marLeft w:val="0"/>
      <w:marRight w:val="0"/>
      <w:marTop w:val="0"/>
      <w:marBottom w:val="0"/>
      <w:divBdr>
        <w:top w:val="none" w:sz="0" w:space="0" w:color="auto"/>
        <w:left w:val="none" w:sz="0" w:space="0" w:color="auto"/>
        <w:bottom w:val="none" w:sz="0" w:space="0" w:color="auto"/>
        <w:right w:val="none" w:sz="0" w:space="0" w:color="auto"/>
      </w:divBdr>
      <w:divsChild>
        <w:div w:id="1533960530">
          <w:marLeft w:val="1570"/>
          <w:marRight w:val="0"/>
          <w:marTop w:val="115"/>
          <w:marBottom w:val="0"/>
          <w:divBdr>
            <w:top w:val="none" w:sz="0" w:space="0" w:color="auto"/>
            <w:left w:val="none" w:sz="0" w:space="0" w:color="auto"/>
            <w:bottom w:val="none" w:sz="0" w:space="0" w:color="auto"/>
            <w:right w:val="none" w:sz="0" w:space="0" w:color="auto"/>
          </w:divBdr>
        </w:div>
        <w:div w:id="1035736226">
          <w:marLeft w:val="1570"/>
          <w:marRight w:val="0"/>
          <w:marTop w:val="115"/>
          <w:marBottom w:val="0"/>
          <w:divBdr>
            <w:top w:val="none" w:sz="0" w:space="0" w:color="auto"/>
            <w:left w:val="none" w:sz="0" w:space="0" w:color="auto"/>
            <w:bottom w:val="none" w:sz="0" w:space="0" w:color="auto"/>
            <w:right w:val="none" w:sz="0" w:space="0" w:color="auto"/>
          </w:divBdr>
        </w:div>
        <w:div w:id="731002474">
          <w:marLeft w:val="1570"/>
          <w:marRight w:val="0"/>
          <w:marTop w:val="115"/>
          <w:marBottom w:val="0"/>
          <w:divBdr>
            <w:top w:val="none" w:sz="0" w:space="0" w:color="auto"/>
            <w:left w:val="none" w:sz="0" w:space="0" w:color="auto"/>
            <w:bottom w:val="none" w:sz="0" w:space="0" w:color="auto"/>
            <w:right w:val="none" w:sz="0" w:space="0" w:color="auto"/>
          </w:divBdr>
        </w:div>
        <w:div w:id="600261196">
          <w:marLeft w:val="1570"/>
          <w:marRight w:val="0"/>
          <w:marTop w:val="115"/>
          <w:marBottom w:val="0"/>
          <w:divBdr>
            <w:top w:val="none" w:sz="0" w:space="0" w:color="auto"/>
            <w:left w:val="none" w:sz="0" w:space="0" w:color="auto"/>
            <w:bottom w:val="none" w:sz="0" w:space="0" w:color="auto"/>
            <w:right w:val="none" w:sz="0" w:space="0" w:color="auto"/>
          </w:divBdr>
        </w:div>
      </w:divsChild>
    </w:div>
    <w:div w:id="1894074900">
      <w:bodyDiv w:val="1"/>
      <w:marLeft w:val="0"/>
      <w:marRight w:val="0"/>
      <w:marTop w:val="0"/>
      <w:marBottom w:val="0"/>
      <w:divBdr>
        <w:top w:val="none" w:sz="0" w:space="0" w:color="auto"/>
        <w:left w:val="none" w:sz="0" w:space="0" w:color="auto"/>
        <w:bottom w:val="none" w:sz="0" w:space="0" w:color="auto"/>
        <w:right w:val="none" w:sz="0" w:space="0" w:color="auto"/>
      </w:divBdr>
      <w:divsChild>
        <w:div w:id="667707291">
          <w:marLeft w:val="547"/>
          <w:marRight w:val="0"/>
          <w:marTop w:val="115"/>
          <w:marBottom w:val="0"/>
          <w:divBdr>
            <w:top w:val="none" w:sz="0" w:space="0" w:color="auto"/>
            <w:left w:val="none" w:sz="0" w:space="0" w:color="auto"/>
            <w:bottom w:val="none" w:sz="0" w:space="0" w:color="auto"/>
            <w:right w:val="none" w:sz="0" w:space="0" w:color="auto"/>
          </w:divBdr>
        </w:div>
        <w:div w:id="1235698402">
          <w:marLeft w:val="547"/>
          <w:marRight w:val="0"/>
          <w:marTop w:val="115"/>
          <w:marBottom w:val="0"/>
          <w:divBdr>
            <w:top w:val="none" w:sz="0" w:space="0" w:color="auto"/>
            <w:left w:val="none" w:sz="0" w:space="0" w:color="auto"/>
            <w:bottom w:val="none" w:sz="0" w:space="0" w:color="auto"/>
            <w:right w:val="none" w:sz="0" w:space="0" w:color="auto"/>
          </w:divBdr>
        </w:div>
        <w:div w:id="75902586">
          <w:marLeft w:val="547"/>
          <w:marRight w:val="0"/>
          <w:marTop w:val="115"/>
          <w:marBottom w:val="0"/>
          <w:divBdr>
            <w:top w:val="none" w:sz="0" w:space="0" w:color="auto"/>
            <w:left w:val="none" w:sz="0" w:space="0" w:color="auto"/>
            <w:bottom w:val="none" w:sz="0" w:space="0" w:color="auto"/>
            <w:right w:val="none" w:sz="0" w:space="0" w:color="auto"/>
          </w:divBdr>
        </w:div>
        <w:div w:id="186410441">
          <w:marLeft w:val="547"/>
          <w:marRight w:val="0"/>
          <w:marTop w:val="115"/>
          <w:marBottom w:val="0"/>
          <w:divBdr>
            <w:top w:val="none" w:sz="0" w:space="0" w:color="auto"/>
            <w:left w:val="none" w:sz="0" w:space="0" w:color="auto"/>
            <w:bottom w:val="none" w:sz="0" w:space="0" w:color="auto"/>
            <w:right w:val="none" w:sz="0" w:space="0" w:color="auto"/>
          </w:divBdr>
        </w:div>
        <w:div w:id="1681544486">
          <w:marLeft w:val="547"/>
          <w:marRight w:val="0"/>
          <w:marTop w:val="115"/>
          <w:marBottom w:val="0"/>
          <w:divBdr>
            <w:top w:val="none" w:sz="0" w:space="0" w:color="auto"/>
            <w:left w:val="none" w:sz="0" w:space="0" w:color="auto"/>
            <w:bottom w:val="none" w:sz="0" w:space="0" w:color="auto"/>
            <w:right w:val="none" w:sz="0" w:space="0" w:color="auto"/>
          </w:divBdr>
        </w:div>
        <w:div w:id="557519553">
          <w:marLeft w:val="547"/>
          <w:marRight w:val="0"/>
          <w:marTop w:val="115"/>
          <w:marBottom w:val="0"/>
          <w:divBdr>
            <w:top w:val="none" w:sz="0" w:space="0" w:color="auto"/>
            <w:left w:val="none" w:sz="0" w:space="0" w:color="auto"/>
            <w:bottom w:val="none" w:sz="0" w:space="0" w:color="auto"/>
            <w:right w:val="none" w:sz="0" w:space="0" w:color="auto"/>
          </w:divBdr>
        </w:div>
        <w:div w:id="90325567">
          <w:marLeft w:val="547"/>
          <w:marRight w:val="0"/>
          <w:marTop w:val="115"/>
          <w:marBottom w:val="0"/>
          <w:divBdr>
            <w:top w:val="none" w:sz="0" w:space="0" w:color="auto"/>
            <w:left w:val="none" w:sz="0" w:space="0" w:color="auto"/>
            <w:bottom w:val="none" w:sz="0" w:space="0" w:color="auto"/>
            <w:right w:val="none" w:sz="0" w:space="0" w:color="auto"/>
          </w:divBdr>
        </w:div>
        <w:div w:id="407460292">
          <w:marLeft w:val="547"/>
          <w:marRight w:val="0"/>
          <w:marTop w:val="115"/>
          <w:marBottom w:val="0"/>
          <w:divBdr>
            <w:top w:val="none" w:sz="0" w:space="0" w:color="auto"/>
            <w:left w:val="none" w:sz="0" w:space="0" w:color="auto"/>
            <w:bottom w:val="none" w:sz="0" w:space="0" w:color="auto"/>
            <w:right w:val="none" w:sz="0" w:space="0" w:color="auto"/>
          </w:divBdr>
        </w:div>
        <w:div w:id="1564024540">
          <w:marLeft w:val="547"/>
          <w:marRight w:val="0"/>
          <w:marTop w:val="115"/>
          <w:marBottom w:val="0"/>
          <w:divBdr>
            <w:top w:val="none" w:sz="0" w:space="0" w:color="auto"/>
            <w:left w:val="none" w:sz="0" w:space="0" w:color="auto"/>
            <w:bottom w:val="none" w:sz="0" w:space="0" w:color="auto"/>
            <w:right w:val="none" w:sz="0" w:space="0" w:color="auto"/>
          </w:divBdr>
        </w:div>
      </w:divsChild>
    </w:div>
    <w:div w:id="1902062092">
      <w:bodyDiv w:val="1"/>
      <w:marLeft w:val="0"/>
      <w:marRight w:val="0"/>
      <w:marTop w:val="0"/>
      <w:marBottom w:val="0"/>
      <w:divBdr>
        <w:top w:val="none" w:sz="0" w:space="0" w:color="auto"/>
        <w:left w:val="none" w:sz="0" w:space="0" w:color="auto"/>
        <w:bottom w:val="none" w:sz="0" w:space="0" w:color="auto"/>
        <w:right w:val="none" w:sz="0" w:space="0" w:color="auto"/>
      </w:divBdr>
      <w:divsChild>
        <w:div w:id="927276554">
          <w:marLeft w:val="1570"/>
          <w:marRight w:val="0"/>
          <w:marTop w:val="115"/>
          <w:marBottom w:val="0"/>
          <w:divBdr>
            <w:top w:val="none" w:sz="0" w:space="0" w:color="auto"/>
            <w:left w:val="none" w:sz="0" w:space="0" w:color="auto"/>
            <w:bottom w:val="none" w:sz="0" w:space="0" w:color="auto"/>
            <w:right w:val="none" w:sz="0" w:space="0" w:color="auto"/>
          </w:divBdr>
        </w:div>
      </w:divsChild>
    </w:div>
    <w:div w:id="1913152279">
      <w:bodyDiv w:val="1"/>
      <w:marLeft w:val="0"/>
      <w:marRight w:val="0"/>
      <w:marTop w:val="0"/>
      <w:marBottom w:val="0"/>
      <w:divBdr>
        <w:top w:val="none" w:sz="0" w:space="0" w:color="auto"/>
        <w:left w:val="none" w:sz="0" w:space="0" w:color="auto"/>
        <w:bottom w:val="none" w:sz="0" w:space="0" w:color="auto"/>
        <w:right w:val="none" w:sz="0" w:space="0" w:color="auto"/>
      </w:divBdr>
    </w:div>
    <w:div w:id="1937129720">
      <w:bodyDiv w:val="1"/>
      <w:marLeft w:val="0"/>
      <w:marRight w:val="0"/>
      <w:marTop w:val="0"/>
      <w:marBottom w:val="0"/>
      <w:divBdr>
        <w:top w:val="none" w:sz="0" w:space="0" w:color="auto"/>
        <w:left w:val="none" w:sz="0" w:space="0" w:color="auto"/>
        <w:bottom w:val="none" w:sz="0" w:space="0" w:color="auto"/>
        <w:right w:val="none" w:sz="0" w:space="0" w:color="auto"/>
      </w:divBdr>
      <w:divsChild>
        <w:div w:id="612176560">
          <w:marLeft w:val="720"/>
          <w:marRight w:val="0"/>
          <w:marTop w:val="0"/>
          <w:marBottom w:val="0"/>
          <w:divBdr>
            <w:top w:val="none" w:sz="0" w:space="0" w:color="auto"/>
            <w:left w:val="none" w:sz="0" w:space="0" w:color="auto"/>
            <w:bottom w:val="none" w:sz="0" w:space="0" w:color="auto"/>
            <w:right w:val="none" w:sz="0" w:space="0" w:color="auto"/>
          </w:divBdr>
        </w:div>
        <w:div w:id="1839883997">
          <w:marLeft w:val="720"/>
          <w:marRight w:val="0"/>
          <w:marTop w:val="0"/>
          <w:marBottom w:val="0"/>
          <w:divBdr>
            <w:top w:val="none" w:sz="0" w:space="0" w:color="auto"/>
            <w:left w:val="none" w:sz="0" w:space="0" w:color="auto"/>
            <w:bottom w:val="none" w:sz="0" w:space="0" w:color="auto"/>
            <w:right w:val="none" w:sz="0" w:space="0" w:color="auto"/>
          </w:divBdr>
        </w:div>
        <w:div w:id="1334455145">
          <w:marLeft w:val="720"/>
          <w:marRight w:val="0"/>
          <w:marTop w:val="0"/>
          <w:marBottom w:val="0"/>
          <w:divBdr>
            <w:top w:val="none" w:sz="0" w:space="0" w:color="auto"/>
            <w:left w:val="none" w:sz="0" w:space="0" w:color="auto"/>
            <w:bottom w:val="none" w:sz="0" w:space="0" w:color="auto"/>
            <w:right w:val="none" w:sz="0" w:space="0" w:color="auto"/>
          </w:divBdr>
        </w:div>
        <w:div w:id="1917277239">
          <w:marLeft w:val="720"/>
          <w:marRight w:val="0"/>
          <w:marTop w:val="0"/>
          <w:marBottom w:val="0"/>
          <w:divBdr>
            <w:top w:val="none" w:sz="0" w:space="0" w:color="auto"/>
            <w:left w:val="none" w:sz="0" w:space="0" w:color="auto"/>
            <w:bottom w:val="none" w:sz="0" w:space="0" w:color="auto"/>
            <w:right w:val="none" w:sz="0" w:space="0" w:color="auto"/>
          </w:divBdr>
        </w:div>
      </w:divsChild>
    </w:div>
    <w:div w:id="1993826904">
      <w:bodyDiv w:val="1"/>
      <w:marLeft w:val="0"/>
      <w:marRight w:val="0"/>
      <w:marTop w:val="0"/>
      <w:marBottom w:val="0"/>
      <w:divBdr>
        <w:top w:val="none" w:sz="0" w:space="0" w:color="auto"/>
        <w:left w:val="none" w:sz="0" w:space="0" w:color="auto"/>
        <w:bottom w:val="none" w:sz="0" w:space="0" w:color="auto"/>
        <w:right w:val="none" w:sz="0" w:space="0" w:color="auto"/>
      </w:divBdr>
    </w:div>
    <w:div w:id="2053072488">
      <w:bodyDiv w:val="1"/>
      <w:marLeft w:val="0"/>
      <w:marRight w:val="0"/>
      <w:marTop w:val="0"/>
      <w:marBottom w:val="0"/>
      <w:divBdr>
        <w:top w:val="none" w:sz="0" w:space="0" w:color="auto"/>
        <w:left w:val="none" w:sz="0" w:space="0" w:color="auto"/>
        <w:bottom w:val="none" w:sz="0" w:space="0" w:color="auto"/>
        <w:right w:val="none" w:sz="0" w:space="0" w:color="auto"/>
      </w:divBdr>
    </w:div>
    <w:div w:id="2079939374">
      <w:bodyDiv w:val="1"/>
      <w:marLeft w:val="0"/>
      <w:marRight w:val="0"/>
      <w:marTop w:val="0"/>
      <w:marBottom w:val="0"/>
      <w:divBdr>
        <w:top w:val="none" w:sz="0" w:space="0" w:color="auto"/>
        <w:left w:val="none" w:sz="0" w:space="0" w:color="auto"/>
        <w:bottom w:val="none" w:sz="0" w:space="0" w:color="auto"/>
        <w:right w:val="none" w:sz="0" w:space="0" w:color="auto"/>
      </w:divBdr>
      <w:divsChild>
        <w:div w:id="1289169110">
          <w:marLeft w:val="806"/>
          <w:marRight w:val="0"/>
          <w:marTop w:val="115"/>
          <w:marBottom w:val="0"/>
          <w:divBdr>
            <w:top w:val="none" w:sz="0" w:space="0" w:color="auto"/>
            <w:left w:val="none" w:sz="0" w:space="0" w:color="auto"/>
            <w:bottom w:val="none" w:sz="0" w:space="0" w:color="auto"/>
            <w:right w:val="none" w:sz="0" w:space="0" w:color="auto"/>
          </w:divBdr>
        </w:div>
        <w:div w:id="486096474">
          <w:marLeft w:val="806"/>
          <w:marRight w:val="0"/>
          <w:marTop w:val="115"/>
          <w:marBottom w:val="0"/>
          <w:divBdr>
            <w:top w:val="none" w:sz="0" w:space="0" w:color="auto"/>
            <w:left w:val="none" w:sz="0" w:space="0" w:color="auto"/>
            <w:bottom w:val="none" w:sz="0" w:space="0" w:color="auto"/>
            <w:right w:val="none" w:sz="0" w:space="0" w:color="auto"/>
          </w:divBdr>
        </w:div>
        <w:div w:id="810943863">
          <w:marLeft w:val="806"/>
          <w:marRight w:val="0"/>
          <w:marTop w:val="115"/>
          <w:marBottom w:val="0"/>
          <w:divBdr>
            <w:top w:val="none" w:sz="0" w:space="0" w:color="auto"/>
            <w:left w:val="none" w:sz="0" w:space="0" w:color="auto"/>
            <w:bottom w:val="none" w:sz="0" w:space="0" w:color="auto"/>
            <w:right w:val="none" w:sz="0" w:space="0" w:color="auto"/>
          </w:divBdr>
        </w:div>
        <w:div w:id="972060110">
          <w:marLeft w:val="806"/>
          <w:marRight w:val="0"/>
          <w:marTop w:val="115"/>
          <w:marBottom w:val="0"/>
          <w:divBdr>
            <w:top w:val="none" w:sz="0" w:space="0" w:color="auto"/>
            <w:left w:val="none" w:sz="0" w:space="0" w:color="auto"/>
            <w:bottom w:val="none" w:sz="0" w:space="0" w:color="auto"/>
            <w:right w:val="none" w:sz="0" w:space="0" w:color="auto"/>
          </w:divBdr>
        </w:div>
        <w:div w:id="164521048">
          <w:marLeft w:val="806"/>
          <w:marRight w:val="0"/>
          <w:marTop w:val="115"/>
          <w:marBottom w:val="0"/>
          <w:divBdr>
            <w:top w:val="none" w:sz="0" w:space="0" w:color="auto"/>
            <w:left w:val="none" w:sz="0" w:space="0" w:color="auto"/>
            <w:bottom w:val="none" w:sz="0" w:space="0" w:color="auto"/>
            <w:right w:val="none" w:sz="0" w:space="0" w:color="auto"/>
          </w:divBdr>
        </w:div>
        <w:div w:id="585924013">
          <w:marLeft w:val="806"/>
          <w:marRight w:val="0"/>
          <w:marTop w:val="115"/>
          <w:marBottom w:val="0"/>
          <w:divBdr>
            <w:top w:val="none" w:sz="0" w:space="0" w:color="auto"/>
            <w:left w:val="none" w:sz="0" w:space="0" w:color="auto"/>
            <w:bottom w:val="none" w:sz="0" w:space="0" w:color="auto"/>
            <w:right w:val="none" w:sz="0" w:space="0" w:color="auto"/>
          </w:divBdr>
        </w:div>
      </w:divsChild>
    </w:div>
    <w:div w:id="2083330971">
      <w:bodyDiv w:val="1"/>
      <w:marLeft w:val="0"/>
      <w:marRight w:val="0"/>
      <w:marTop w:val="0"/>
      <w:marBottom w:val="0"/>
      <w:divBdr>
        <w:top w:val="none" w:sz="0" w:space="0" w:color="auto"/>
        <w:left w:val="none" w:sz="0" w:space="0" w:color="auto"/>
        <w:bottom w:val="none" w:sz="0" w:space="0" w:color="auto"/>
        <w:right w:val="none" w:sz="0" w:space="0" w:color="auto"/>
      </w:divBdr>
    </w:div>
    <w:div w:id="2107385322">
      <w:bodyDiv w:val="1"/>
      <w:marLeft w:val="0"/>
      <w:marRight w:val="0"/>
      <w:marTop w:val="0"/>
      <w:marBottom w:val="0"/>
      <w:divBdr>
        <w:top w:val="none" w:sz="0" w:space="0" w:color="auto"/>
        <w:left w:val="none" w:sz="0" w:space="0" w:color="auto"/>
        <w:bottom w:val="none" w:sz="0" w:space="0" w:color="auto"/>
        <w:right w:val="none" w:sz="0" w:space="0" w:color="auto"/>
      </w:divBdr>
    </w:div>
    <w:div w:id="2134782465">
      <w:bodyDiv w:val="1"/>
      <w:marLeft w:val="0"/>
      <w:marRight w:val="0"/>
      <w:marTop w:val="0"/>
      <w:marBottom w:val="0"/>
      <w:divBdr>
        <w:top w:val="none" w:sz="0" w:space="0" w:color="auto"/>
        <w:left w:val="none" w:sz="0" w:space="0" w:color="auto"/>
        <w:bottom w:val="none" w:sz="0" w:space="0" w:color="auto"/>
        <w:right w:val="none" w:sz="0" w:space="0" w:color="auto"/>
      </w:divBdr>
      <w:divsChild>
        <w:div w:id="1334339294">
          <w:marLeft w:val="1570"/>
          <w:marRight w:val="0"/>
          <w:marTop w:val="115"/>
          <w:marBottom w:val="0"/>
          <w:divBdr>
            <w:top w:val="none" w:sz="0" w:space="0" w:color="auto"/>
            <w:left w:val="none" w:sz="0" w:space="0" w:color="auto"/>
            <w:bottom w:val="none" w:sz="0" w:space="0" w:color="auto"/>
            <w:right w:val="none" w:sz="0" w:space="0" w:color="auto"/>
          </w:divBdr>
        </w:div>
      </w:divsChild>
    </w:div>
    <w:div w:id="2143182360">
      <w:bodyDiv w:val="1"/>
      <w:marLeft w:val="0"/>
      <w:marRight w:val="0"/>
      <w:marTop w:val="0"/>
      <w:marBottom w:val="0"/>
      <w:divBdr>
        <w:top w:val="none" w:sz="0" w:space="0" w:color="auto"/>
        <w:left w:val="none" w:sz="0" w:space="0" w:color="auto"/>
        <w:bottom w:val="none" w:sz="0" w:space="0" w:color="auto"/>
        <w:right w:val="none" w:sz="0" w:space="0" w:color="auto"/>
      </w:divBdr>
      <w:divsChild>
        <w:div w:id="1356618150">
          <w:marLeft w:val="547"/>
          <w:marRight w:val="0"/>
          <w:marTop w:val="115"/>
          <w:marBottom w:val="0"/>
          <w:divBdr>
            <w:top w:val="none" w:sz="0" w:space="0" w:color="auto"/>
            <w:left w:val="none" w:sz="0" w:space="0" w:color="auto"/>
            <w:bottom w:val="none" w:sz="0" w:space="0" w:color="auto"/>
            <w:right w:val="none" w:sz="0" w:space="0" w:color="auto"/>
          </w:divBdr>
        </w:div>
        <w:div w:id="740451029">
          <w:marLeft w:val="1411"/>
          <w:marRight w:val="0"/>
          <w:marTop w:val="115"/>
          <w:marBottom w:val="0"/>
          <w:divBdr>
            <w:top w:val="none" w:sz="0" w:space="0" w:color="auto"/>
            <w:left w:val="none" w:sz="0" w:space="0" w:color="auto"/>
            <w:bottom w:val="none" w:sz="0" w:space="0" w:color="auto"/>
            <w:right w:val="none" w:sz="0" w:space="0" w:color="auto"/>
          </w:divBdr>
        </w:div>
        <w:div w:id="424886510">
          <w:marLeft w:val="1411"/>
          <w:marRight w:val="0"/>
          <w:marTop w:val="115"/>
          <w:marBottom w:val="0"/>
          <w:divBdr>
            <w:top w:val="none" w:sz="0" w:space="0" w:color="auto"/>
            <w:left w:val="none" w:sz="0" w:space="0" w:color="auto"/>
            <w:bottom w:val="none" w:sz="0" w:space="0" w:color="auto"/>
            <w:right w:val="none" w:sz="0" w:space="0" w:color="auto"/>
          </w:divBdr>
        </w:div>
        <w:div w:id="237835314">
          <w:marLeft w:val="1411"/>
          <w:marRight w:val="0"/>
          <w:marTop w:val="115"/>
          <w:marBottom w:val="0"/>
          <w:divBdr>
            <w:top w:val="none" w:sz="0" w:space="0" w:color="auto"/>
            <w:left w:val="none" w:sz="0" w:space="0" w:color="auto"/>
            <w:bottom w:val="none" w:sz="0" w:space="0" w:color="auto"/>
            <w:right w:val="none" w:sz="0" w:space="0" w:color="auto"/>
          </w:divBdr>
        </w:div>
        <w:div w:id="1531458912">
          <w:marLeft w:val="1411"/>
          <w:marRight w:val="0"/>
          <w:marTop w:val="115"/>
          <w:marBottom w:val="0"/>
          <w:divBdr>
            <w:top w:val="none" w:sz="0" w:space="0" w:color="auto"/>
            <w:left w:val="none" w:sz="0" w:space="0" w:color="auto"/>
            <w:bottom w:val="none" w:sz="0" w:space="0" w:color="auto"/>
            <w:right w:val="none" w:sz="0" w:space="0" w:color="auto"/>
          </w:divBdr>
        </w:div>
        <w:div w:id="1086926538">
          <w:marLeft w:val="1411"/>
          <w:marRight w:val="0"/>
          <w:marTop w:val="115"/>
          <w:marBottom w:val="0"/>
          <w:divBdr>
            <w:top w:val="none" w:sz="0" w:space="0" w:color="auto"/>
            <w:left w:val="none" w:sz="0" w:space="0" w:color="auto"/>
            <w:bottom w:val="none" w:sz="0" w:space="0" w:color="auto"/>
            <w:right w:val="none" w:sz="0" w:space="0" w:color="auto"/>
          </w:divBdr>
        </w:div>
        <w:div w:id="1326892">
          <w:marLeft w:val="1411"/>
          <w:marRight w:val="0"/>
          <w:marTop w:val="115"/>
          <w:marBottom w:val="0"/>
          <w:divBdr>
            <w:top w:val="none" w:sz="0" w:space="0" w:color="auto"/>
            <w:left w:val="none" w:sz="0" w:space="0" w:color="auto"/>
            <w:bottom w:val="none" w:sz="0" w:space="0" w:color="auto"/>
            <w:right w:val="none" w:sz="0" w:space="0" w:color="auto"/>
          </w:divBdr>
        </w:div>
        <w:div w:id="579406985">
          <w:marLeft w:val="1411"/>
          <w:marRight w:val="0"/>
          <w:marTop w:val="115"/>
          <w:marBottom w:val="0"/>
          <w:divBdr>
            <w:top w:val="none" w:sz="0" w:space="0" w:color="auto"/>
            <w:left w:val="none" w:sz="0" w:space="0" w:color="auto"/>
            <w:bottom w:val="none" w:sz="0" w:space="0" w:color="auto"/>
            <w:right w:val="none" w:sz="0" w:space="0" w:color="auto"/>
          </w:divBdr>
        </w:div>
      </w:divsChild>
    </w:div>
    <w:div w:id="21444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37</Pages>
  <Words>2931</Words>
  <Characters>16712</Characters>
  <Application>Microsoft Office Word</Application>
  <DocSecurity>0</DocSecurity>
  <Lines>139</Lines>
  <Paragraphs>39</Paragraphs>
  <ScaleCrop>false</ScaleCrop>
  <Company/>
  <LinksUpToDate>false</LinksUpToDate>
  <CharactersWithSpaces>19604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2020-07-13T06:36:00Z</dcterms:modified>
</cp:coreProperties>
</file>