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D35" w:rsidRDefault="00E31D35" w:rsidP="00E31D35">
      <w:pPr>
        <w:spacing w:line="360" w:lineRule="exact"/>
        <w:jc w:val="center"/>
        <w:rPr>
          <w:sz w:val="24"/>
        </w:rPr>
      </w:pPr>
      <w:r>
        <w:rPr>
          <w:sz w:val="36"/>
        </w:rPr>
        <w:t>风险和机遇控制程序</w:t>
      </w:r>
    </w:p>
    <w:p w:rsidR="00E31D35" w:rsidRDefault="00E31D35" w:rsidP="00E31D35">
      <w:pPr>
        <w:spacing w:line="360" w:lineRule="exact"/>
        <w:rPr>
          <w:sz w:val="24"/>
        </w:rPr>
      </w:pPr>
      <w:r>
        <w:rPr>
          <w:sz w:val="24"/>
        </w:rPr>
        <w:t>1. </w:t>
      </w:r>
      <w:r>
        <w:rPr>
          <w:sz w:val="24"/>
        </w:rPr>
        <w:t>目的</w:t>
      </w:r>
      <w:r>
        <w:rPr>
          <w:sz w:val="24"/>
        </w:rPr>
        <w:t>: </w:t>
      </w:r>
      <w:r>
        <w:rPr>
          <w:sz w:val="24"/>
        </w:rPr>
        <w:br/>
      </w:r>
      <w:r>
        <w:rPr>
          <w:sz w:val="24"/>
        </w:rPr>
        <w:t>通过对公司目标和战略方向相关影响其实现质量管理体系预期结果的各种内外部环境因素的识别与评价，有效应对风险和机遇。</w:t>
      </w:r>
      <w:r>
        <w:rPr>
          <w:sz w:val="24"/>
        </w:rPr>
        <w:t> </w:t>
      </w:r>
      <w:r>
        <w:rPr>
          <w:sz w:val="24"/>
        </w:rPr>
        <w:br/>
        <w:t>2. </w:t>
      </w:r>
      <w:r>
        <w:rPr>
          <w:sz w:val="24"/>
        </w:rPr>
        <w:t>范围</w:t>
      </w:r>
      <w:r>
        <w:rPr>
          <w:sz w:val="24"/>
        </w:rPr>
        <w:t>: </w:t>
      </w:r>
      <w:r>
        <w:rPr>
          <w:sz w:val="24"/>
        </w:rPr>
        <w:br/>
      </w:r>
      <w:r>
        <w:rPr>
          <w:sz w:val="24"/>
        </w:rPr>
        <w:t>本程序适用于本公司质量管理体系所覆盖范围内活动、产品和服务中内外部环境因素的识别与评价和应对风险和机遇的策划与实施。</w:t>
      </w:r>
      <w:r>
        <w:rPr>
          <w:sz w:val="24"/>
        </w:rPr>
        <w:t> </w:t>
      </w:r>
      <w:r>
        <w:rPr>
          <w:sz w:val="24"/>
        </w:rPr>
        <w:br/>
        <w:t>3. </w:t>
      </w:r>
      <w:r>
        <w:rPr>
          <w:sz w:val="24"/>
        </w:rPr>
        <w:t>权责：</w:t>
      </w:r>
      <w:r>
        <w:rPr>
          <w:sz w:val="24"/>
        </w:rPr>
        <w:t> </w:t>
      </w:r>
      <w:r>
        <w:rPr>
          <w:sz w:val="24"/>
        </w:rPr>
        <w:br/>
        <w:t>3.1. </w:t>
      </w:r>
      <w:r>
        <w:rPr>
          <w:sz w:val="24"/>
        </w:rPr>
        <w:t>总经理负责公司目标和战略方向相关影响其实现质量管理体系预期结果的各种内外部环境因素的识别与评价的确认，应对风险和机遇策划的审批。</w:t>
      </w:r>
      <w:r>
        <w:rPr>
          <w:sz w:val="24"/>
        </w:rPr>
        <w:t> </w:t>
      </w:r>
      <w:r>
        <w:rPr>
          <w:sz w:val="24"/>
        </w:rPr>
        <w:br/>
        <w:t>3.2. </w:t>
      </w:r>
      <w:r>
        <w:rPr>
          <w:sz w:val="24"/>
        </w:rPr>
        <w:t>各相关部门负责内外部环境因素信息的获取和应对风险和机遇策划相关职责的实施</w:t>
      </w:r>
      <w:r>
        <w:rPr>
          <w:sz w:val="24"/>
        </w:rPr>
        <w:t> </w:t>
      </w:r>
      <w:r>
        <w:rPr>
          <w:sz w:val="24"/>
        </w:rPr>
        <w:br/>
        <w:t>3.3. </w:t>
      </w:r>
      <w:r>
        <w:rPr>
          <w:rFonts w:hint="eastAsia"/>
          <w:sz w:val="24"/>
        </w:rPr>
        <w:t>检测部</w:t>
      </w:r>
      <w:r>
        <w:rPr>
          <w:sz w:val="24"/>
        </w:rPr>
        <w:t>负责内外部环境因素识别与评价，策划应对风险和机遇方案，并监督实施。</w:t>
      </w:r>
      <w:r>
        <w:rPr>
          <w:sz w:val="24"/>
        </w:rPr>
        <w:t> </w:t>
      </w:r>
      <w:r>
        <w:rPr>
          <w:sz w:val="24"/>
        </w:rPr>
        <w:br/>
        <w:t>4. </w:t>
      </w:r>
      <w:r>
        <w:rPr>
          <w:sz w:val="24"/>
        </w:rPr>
        <w:t>定义：</w:t>
      </w:r>
      <w:r>
        <w:rPr>
          <w:sz w:val="24"/>
        </w:rPr>
        <w:t> </w:t>
      </w:r>
      <w:r>
        <w:rPr>
          <w:sz w:val="24"/>
        </w:rPr>
        <w:br/>
        <w:t>4.1. </w:t>
      </w:r>
      <w:r>
        <w:rPr>
          <w:sz w:val="24"/>
        </w:rPr>
        <w:t>环境因素：对公司目标和战略方向相关影响其实现质量管理体系预期结果</w:t>
      </w:r>
      <w:r>
        <w:rPr>
          <w:sz w:val="24"/>
        </w:rPr>
        <w:br/>
      </w:r>
      <w:r>
        <w:rPr>
          <w:sz w:val="24"/>
        </w:rPr>
        <w:t>的正面和负面要素或条件。</w:t>
      </w:r>
      <w:r>
        <w:rPr>
          <w:sz w:val="24"/>
        </w:rPr>
        <w:t> </w:t>
      </w:r>
      <w:r>
        <w:rPr>
          <w:sz w:val="24"/>
        </w:rPr>
        <w:br/>
        <w:t>4.2. </w:t>
      </w:r>
      <w:r>
        <w:rPr>
          <w:sz w:val="24"/>
        </w:rPr>
        <w:t>机遇：可能导致采用新的实践，开辟新市场，赢得新顾客，建立合作伙伴</w:t>
      </w:r>
      <w:r>
        <w:rPr>
          <w:sz w:val="24"/>
        </w:rPr>
        <w:br/>
      </w:r>
      <w:r>
        <w:rPr>
          <w:sz w:val="24"/>
        </w:rPr>
        <w:t>关系，利用新技术以及能够解决组织或其顾客需求的其他有利可能性。</w:t>
      </w:r>
      <w:r>
        <w:rPr>
          <w:sz w:val="24"/>
        </w:rPr>
        <w:t> </w:t>
      </w:r>
      <w:r>
        <w:rPr>
          <w:sz w:val="24"/>
        </w:rPr>
        <w:br/>
        <w:t>5. </w:t>
      </w:r>
      <w:r>
        <w:rPr>
          <w:sz w:val="24"/>
        </w:rPr>
        <w:t>工作流程：</w:t>
      </w:r>
      <w:r>
        <w:rPr>
          <w:sz w:val="24"/>
        </w:rPr>
        <w:t> </w:t>
      </w:r>
      <w:r>
        <w:rPr>
          <w:sz w:val="24"/>
        </w:rPr>
        <w:br/>
        <w:t>5.1. </w:t>
      </w:r>
      <w:r>
        <w:rPr>
          <w:sz w:val="24"/>
        </w:rPr>
        <w:t>内外部环境因素信息的获取应考虑：</w:t>
      </w:r>
      <w:r>
        <w:rPr>
          <w:sz w:val="24"/>
        </w:rPr>
        <w:t> </w:t>
      </w:r>
      <w:r>
        <w:rPr>
          <w:sz w:val="24"/>
        </w:rPr>
        <w:br/>
        <w:t>5.1.1. </w:t>
      </w:r>
      <w:r>
        <w:rPr>
          <w:sz w:val="24"/>
        </w:rPr>
        <w:t>可能对企业的目标造成影响的变更和趋势；</w:t>
      </w:r>
      <w:r>
        <w:rPr>
          <w:sz w:val="24"/>
        </w:rPr>
        <w:t> </w:t>
      </w:r>
      <w:r>
        <w:rPr>
          <w:sz w:val="24"/>
        </w:rPr>
        <w:br/>
        <w:t>5.1.2. </w:t>
      </w:r>
      <w:r>
        <w:rPr>
          <w:sz w:val="24"/>
        </w:rPr>
        <w:t>与相关方的关系，以及相关方的理念、价值观；</w:t>
      </w:r>
      <w:r>
        <w:rPr>
          <w:sz w:val="24"/>
        </w:rPr>
        <w:t> </w:t>
      </w:r>
      <w:r>
        <w:rPr>
          <w:sz w:val="24"/>
        </w:rPr>
        <w:br/>
        <w:t>5.1.3. </w:t>
      </w:r>
      <w:r>
        <w:rPr>
          <w:sz w:val="24"/>
        </w:rPr>
        <w:t>企业管理、战略优先、内部政策和承诺；</w:t>
      </w:r>
      <w:r>
        <w:rPr>
          <w:sz w:val="24"/>
        </w:rPr>
        <w:t> </w:t>
      </w:r>
      <w:r>
        <w:rPr>
          <w:sz w:val="24"/>
        </w:rPr>
        <w:br/>
        <w:t>5.1.4. </w:t>
      </w:r>
      <w:r>
        <w:rPr>
          <w:sz w:val="24"/>
        </w:rPr>
        <w:t>资源的获得和优先供给、技术变更；</w:t>
      </w:r>
      <w:r>
        <w:rPr>
          <w:sz w:val="24"/>
        </w:rPr>
        <w:t> </w:t>
      </w:r>
      <w:r>
        <w:rPr>
          <w:sz w:val="24"/>
        </w:rPr>
        <w:br/>
        <w:t>5.1.5. </w:t>
      </w:r>
      <w:r>
        <w:rPr>
          <w:sz w:val="24"/>
        </w:rPr>
        <w:t>与质量管理体系有关的相关方要求。</w:t>
      </w:r>
      <w:r>
        <w:rPr>
          <w:sz w:val="24"/>
        </w:rPr>
        <w:t> </w:t>
      </w:r>
      <w:r>
        <w:rPr>
          <w:sz w:val="24"/>
        </w:rPr>
        <w:br/>
        <w:t>5.2. </w:t>
      </w:r>
      <w:r>
        <w:rPr>
          <w:sz w:val="24"/>
        </w:rPr>
        <w:t>风险与机遇识别时机：</w:t>
      </w:r>
      <w:r>
        <w:rPr>
          <w:sz w:val="24"/>
        </w:rPr>
        <w:t> </w:t>
      </w:r>
      <w:r>
        <w:rPr>
          <w:sz w:val="24"/>
        </w:rPr>
        <w:br/>
      </w:r>
      <w:r>
        <w:rPr>
          <w:sz w:val="24"/>
        </w:rPr>
        <w:t>质量管理体系策划、企业宗旨变化、战略变化、内外部环境变化、组织及其背景、相关方的需求和期望变化。</w:t>
      </w:r>
      <w:r>
        <w:rPr>
          <w:sz w:val="24"/>
        </w:rPr>
        <w:t> </w:t>
      </w:r>
      <w:r>
        <w:rPr>
          <w:sz w:val="24"/>
        </w:rPr>
        <w:br/>
        <w:t>5.3. </w:t>
      </w:r>
      <w:r>
        <w:rPr>
          <w:sz w:val="24"/>
        </w:rPr>
        <w:t>风险与机遇的类型：</w:t>
      </w:r>
      <w:r>
        <w:rPr>
          <w:sz w:val="24"/>
        </w:rPr>
        <w:t> </w:t>
      </w:r>
      <w:r>
        <w:rPr>
          <w:sz w:val="24"/>
        </w:rPr>
        <w:br/>
        <w:t>5.3.1. </w:t>
      </w:r>
      <w:r>
        <w:rPr>
          <w:sz w:val="24"/>
        </w:rPr>
        <w:t>质量风险与机遇：直接产品质量风险与机遇、间接产品质量风险与机遇。</w:t>
      </w:r>
      <w:r>
        <w:rPr>
          <w:sz w:val="24"/>
        </w:rPr>
        <w:t> </w:t>
      </w:r>
      <w:r>
        <w:rPr>
          <w:sz w:val="24"/>
        </w:rPr>
        <w:br/>
        <w:t>5.3.2. </w:t>
      </w:r>
      <w:r>
        <w:rPr>
          <w:sz w:val="24"/>
        </w:rPr>
        <w:t>环境风险与机遇：主要有自然、人文、政治、经济以及其他。</w:t>
      </w:r>
      <w:r>
        <w:rPr>
          <w:sz w:val="24"/>
        </w:rPr>
        <w:t> </w:t>
      </w:r>
      <w:r>
        <w:rPr>
          <w:sz w:val="24"/>
        </w:rPr>
        <w:br/>
        <w:t>5.3.3. </w:t>
      </w:r>
      <w:r>
        <w:rPr>
          <w:sz w:val="24"/>
        </w:rPr>
        <w:t>经营风险与机遇：主要有原材料、员工、设备、供销链、技术、管理、</w:t>
      </w:r>
      <w:r>
        <w:rPr>
          <w:sz w:val="24"/>
        </w:rPr>
        <w:br/>
      </w:r>
      <w:r>
        <w:rPr>
          <w:sz w:val="24"/>
        </w:rPr>
        <w:t>产品、法律、专利及产权。</w:t>
      </w:r>
      <w:r>
        <w:rPr>
          <w:sz w:val="24"/>
        </w:rPr>
        <w:t> </w:t>
      </w:r>
      <w:r>
        <w:rPr>
          <w:sz w:val="24"/>
        </w:rPr>
        <w:br/>
        <w:t>5.3.4. </w:t>
      </w:r>
      <w:r>
        <w:rPr>
          <w:sz w:val="24"/>
        </w:rPr>
        <w:t>市场风险与机遇：包括市场容量、竞争力、价格、促销。</w:t>
      </w:r>
      <w:r>
        <w:rPr>
          <w:sz w:val="24"/>
        </w:rPr>
        <w:t> </w:t>
      </w:r>
      <w:r>
        <w:rPr>
          <w:sz w:val="24"/>
        </w:rPr>
        <w:br/>
        <w:t>5.3.5. </w:t>
      </w:r>
      <w:r>
        <w:rPr>
          <w:sz w:val="24"/>
        </w:rPr>
        <w:t>财务风险与机遇：有融资</w:t>
      </w:r>
      <w:r>
        <w:rPr>
          <w:sz w:val="24"/>
        </w:rPr>
        <w:t>/</w:t>
      </w:r>
      <w:r>
        <w:rPr>
          <w:sz w:val="24"/>
        </w:rPr>
        <w:t>筹资、资金偿还、资金使用、资金回收、效益分配。</w:t>
      </w:r>
      <w:r>
        <w:rPr>
          <w:sz w:val="24"/>
        </w:rPr>
        <w:t> </w:t>
      </w:r>
      <w:r>
        <w:rPr>
          <w:sz w:val="24"/>
        </w:rPr>
        <w:br/>
      </w:r>
      <w:r>
        <w:rPr>
          <w:sz w:val="24"/>
        </w:rPr>
        <w:lastRenderedPageBreak/>
        <w:t>5.4. </w:t>
      </w:r>
      <w:r>
        <w:rPr>
          <w:sz w:val="24"/>
        </w:rPr>
        <w:t>质量风险：</w:t>
      </w:r>
      <w:r>
        <w:rPr>
          <w:sz w:val="24"/>
        </w:rPr>
        <w:t> </w:t>
      </w:r>
      <w:r>
        <w:rPr>
          <w:sz w:val="24"/>
        </w:rPr>
        <w:br/>
        <w:t>5.4.1. </w:t>
      </w:r>
      <w:r>
        <w:rPr>
          <w:sz w:val="24"/>
        </w:rPr>
        <w:t>直接质量风险：产品质量问题，导致退货、报废、修理等风险。</w:t>
      </w:r>
      <w:r>
        <w:rPr>
          <w:sz w:val="24"/>
        </w:rPr>
        <w:t> </w:t>
      </w:r>
      <w:r>
        <w:rPr>
          <w:sz w:val="24"/>
        </w:rPr>
        <w:br/>
        <w:t>5.4.2. </w:t>
      </w:r>
      <w:r>
        <w:rPr>
          <w:sz w:val="24"/>
        </w:rPr>
        <w:t>间接质量风险：产品使用过程，损坏了顾客的其它财产权或人身权，应负民事赔偿责任。</w:t>
      </w:r>
      <w:r>
        <w:rPr>
          <w:sz w:val="24"/>
        </w:rPr>
        <w:br/>
        <w:t>5.5. </w:t>
      </w:r>
      <w:r>
        <w:rPr>
          <w:sz w:val="24"/>
        </w:rPr>
        <w:t>环境风险：</w:t>
      </w:r>
      <w:r>
        <w:rPr>
          <w:sz w:val="24"/>
        </w:rPr>
        <w:t> </w:t>
      </w:r>
      <w:r>
        <w:rPr>
          <w:sz w:val="24"/>
        </w:rPr>
        <w:br/>
        <w:t>5.5.1. </w:t>
      </w:r>
      <w:r>
        <w:rPr>
          <w:sz w:val="24"/>
        </w:rPr>
        <w:t>产品销售淡季与旺季，影响顾客的采购，也间接影响公司产品检测。</w:t>
      </w:r>
      <w:r>
        <w:rPr>
          <w:sz w:val="24"/>
        </w:rPr>
        <w:br/>
        <w:t>5.5.2. </w:t>
      </w:r>
      <w:r>
        <w:rPr>
          <w:sz w:val="24"/>
        </w:rPr>
        <w:t>人文环境：</w:t>
      </w:r>
      <w:r>
        <w:rPr>
          <w:sz w:val="24"/>
        </w:rPr>
        <w:t> </w:t>
      </w:r>
      <w:r>
        <w:rPr>
          <w:sz w:val="24"/>
        </w:rPr>
        <w:br/>
      </w:r>
      <w:r>
        <w:rPr>
          <w:sz w:val="24"/>
        </w:rPr>
        <w:t>主要体现在不同时间、不同地区、不同民族的人消费习惯不同。</w:t>
      </w:r>
      <w:r>
        <w:rPr>
          <w:sz w:val="24"/>
        </w:rPr>
        <w:t> </w:t>
      </w:r>
      <w:r>
        <w:rPr>
          <w:sz w:val="24"/>
        </w:rPr>
        <w:br/>
        <w:t>5.5.3. </w:t>
      </w:r>
      <w:r>
        <w:rPr>
          <w:sz w:val="24"/>
        </w:rPr>
        <w:t>政策环境：</w:t>
      </w:r>
      <w:r>
        <w:rPr>
          <w:sz w:val="24"/>
        </w:rPr>
        <w:t> </w:t>
      </w:r>
      <w:r>
        <w:rPr>
          <w:sz w:val="24"/>
        </w:rPr>
        <w:br/>
      </w:r>
      <w:r>
        <w:rPr>
          <w:sz w:val="24"/>
        </w:rPr>
        <w:t>国家宏观经济政策、经济环境的变动，以及个地方的相关政策的变动会间接的影响到企业资金融入以及企业运营的必要条件。</w:t>
      </w:r>
      <w:r>
        <w:rPr>
          <w:sz w:val="24"/>
        </w:rPr>
        <w:t> </w:t>
      </w:r>
      <w:r>
        <w:rPr>
          <w:sz w:val="24"/>
        </w:rPr>
        <w:br/>
        <w:t>5.5.4. </w:t>
      </w:r>
      <w:r>
        <w:rPr>
          <w:sz w:val="24"/>
        </w:rPr>
        <w:t>经济环境：</w:t>
      </w:r>
      <w:r>
        <w:rPr>
          <w:sz w:val="24"/>
        </w:rPr>
        <w:t> </w:t>
      </w:r>
      <w:r>
        <w:rPr>
          <w:sz w:val="24"/>
        </w:rPr>
        <w:br/>
      </w:r>
      <w:r>
        <w:rPr>
          <w:sz w:val="24"/>
        </w:rPr>
        <w:t>利率的变动、汇率的变动、通货膨胀或通货紧缩等。</w:t>
      </w:r>
      <w:r>
        <w:rPr>
          <w:sz w:val="24"/>
        </w:rPr>
        <w:t> </w:t>
      </w:r>
      <w:r>
        <w:rPr>
          <w:sz w:val="24"/>
        </w:rPr>
        <w:br/>
        <w:t>5.6. </w:t>
      </w:r>
      <w:r>
        <w:rPr>
          <w:sz w:val="24"/>
        </w:rPr>
        <w:t>经营风险：</w:t>
      </w:r>
      <w:r>
        <w:rPr>
          <w:sz w:val="24"/>
        </w:rPr>
        <w:t> </w:t>
      </w:r>
      <w:r>
        <w:rPr>
          <w:sz w:val="24"/>
        </w:rPr>
        <w:br/>
        <w:t>5.6.1. </w:t>
      </w:r>
      <w:r>
        <w:rPr>
          <w:sz w:val="24"/>
        </w:rPr>
        <w:t>原材料供应：</w:t>
      </w:r>
      <w:r>
        <w:rPr>
          <w:sz w:val="24"/>
        </w:rPr>
        <w:t> </w:t>
      </w:r>
      <w:r>
        <w:rPr>
          <w:sz w:val="24"/>
        </w:rPr>
        <w:br/>
      </w:r>
      <w:r>
        <w:rPr>
          <w:sz w:val="24"/>
        </w:rPr>
        <w:t>主要包括了原材料的价格、质量和送货时间的变化、采购过程的欺诈行为，采购人员的疏忽，导致原材料数量以及质量上的不达标等。</w:t>
      </w:r>
      <w:r>
        <w:rPr>
          <w:sz w:val="24"/>
        </w:rPr>
        <w:t> </w:t>
      </w:r>
      <w:r>
        <w:rPr>
          <w:sz w:val="24"/>
        </w:rPr>
        <w:br/>
        <w:t>5.6.2. </w:t>
      </w:r>
      <w:r>
        <w:rPr>
          <w:sz w:val="24"/>
        </w:rPr>
        <w:t>员工风险：</w:t>
      </w:r>
      <w:r>
        <w:rPr>
          <w:sz w:val="24"/>
        </w:rPr>
        <w:t> </w:t>
      </w:r>
      <w:r>
        <w:rPr>
          <w:sz w:val="24"/>
        </w:rPr>
        <w:br/>
      </w:r>
      <w:r>
        <w:rPr>
          <w:sz w:val="24"/>
        </w:rPr>
        <w:t>采购人员、服务人员，技术人员和其他检测管理人员，由于他们的疏忽导致的风险，以及各岗位主要人员的离职等风险。</w:t>
      </w:r>
      <w:r>
        <w:rPr>
          <w:sz w:val="24"/>
        </w:rPr>
        <w:br/>
        <w:t>5.6.3. </w:t>
      </w:r>
      <w:r>
        <w:rPr>
          <w:sz w:val="24"/>
        </w:rPr>
        <w:t>设施：</w:t>
      </w:r>
      <w:r>
        <w:rPr>
          <w:sz w:val="24"/>
        </w:rPr>
        <w:t> </w:t>
      </w:r>
      <w:r>
        <w:rPr>
          <w:sz w:val="24"/>
        </w:rPr>
        <w:t>检测设备出现意外的故障，甚至损坏等。</w:t>
      </w:r>
      <w:r>
        <w:rPr>
          <w:sz w:val="24"/>
        </w:rPr>
        <w:t> </w:t>
      </w:r>
      <w:r>
        <w:rPr>
          <w:sz w:val="24"/>
        </w:rPr>
        <w:br/>
        <w:t>5.6.4. </w:t>
      </w:r>
      <w:r>
        <w:rPr>
          <w:sz w:val="24"/>
        </w:rPr>
        <w:t>供销链风险：</w:t>
      </w:r>
      <w:r>
        <w:rPr>
          <w:sz w:val="24"/>
        </w:rPr>
        <w:t> </w:t>
      </w:r>
      <w:r>
        <w:rPr>
          <w:sz w:val="24"/>
        </w:rPr>
        <w:t>主要包括供应商及顾客违约，以及供应或销售渠道不畅通等风险。</w:t>
      </w:r>
      <w:r>
        <w:rPr>
          <w:sz w:val="24"/>
        </w:rPr>
        <w:t> </w:t>
      </w:r>
      <w:r>
        <w:rPr>
          <w:sz w:val="24"/>
        </w:rPr>
        <w:br/>
        <w:t>5.6.5. </w:t>
      </w:r>
      <w:r>
        <w:rPr>
          <w:sz w:val="24"/>
        </w:rPr>
        <w:t>法律纠纷：</w:t>
      </w:r>
      <w:r>
        <w:rPr>
          <w:sz w:val="24"/>
        </w:rPr>
        <w:t> </w:t>
      </w:r>
      <w:r>
        <w:rPr>
          <w:sz w:val="24"/>
        </w:rPr>
        <w:t>消费者投诉等潜在的法律纠纷。</w:t>
      </w:r>
      <w:r>
        <w:rPr>
          <w:sz w:val="24"/>
        </w:rPr>
        <w:t> </w:t>
      </w:r>
      <w:r>
        <w:rPr>
          <w:sz w:val="24"/>
        </w:rPr>
        <w:br/>
        <w:t>5.7. </w:t>
      </w:r>
      <w:r>
        <w:rPr>
          <w:sz w:val="24"/>
        </w:rPr>
        <w:t>市场风险：</w:t>
      </w:r>
      <w:r>
        <w:rPr>
          <w:sz w:val="24"/>
        </w:rPr>
        <w:t> </w:t>
      </w:r>
      <w:r>
        <w:rPr>
          <w:sz w:val="24"/>
        </w:rPr>
        <w:br/>
        <w:t>5.7.1. </w:t>
      </w:r>
      <w:r>
        <w:rPr>
          <w:sz w:val="24"/>
        </w:rPr>
        <w:t>市场容量：</w:t>
      </w:r>
      <w:r>
        <w:rPr>
          <w:sz w:val="24"/>
        </w:rPr>
        <w:t> </w:t>
      </w:r>
      <w:r>
        <w:rPr>
          <w:sz w:val="24"/>
        </w:rPr>
        <w:br/>
      </w:r>
      <w:r>
        <w:rPr>
          <w:sz w:val="24"/>
        </w:rPr>
        <w:t>对市场容量的调查所采用的方法不合适，没有准确的弄清市场对象对产品的用量，使得产品的产量大于实际需求，而增加公司的投资风险。</w:t>
      </w:r>
      <w:r>
        <w:rPr>
          <w:sz w:val="24"/>
        </w:rPr>
        <w:t> </w:t>
      </w:r>
      <w:r>
        <w:rPr>
          <w:sz w:val="24"/>
        </w:rPr>
        <w:br/>
        <w:t>5.7.2. </w:t>
      </w:r>
      <w:r>
        <w:rPr>
          <w:sz w:val="24"/>
        </w:rPr>
        <w:t>市场竞争力：</w:t>
      </w:r>
      <w:r>
        <w:rPr>
          <w:sz w:val="24"/>
        </w:rPr>
        <w:t> </w:t>
      </w:r>
      <w:r>
        <w:rPr>
          <w:sz w:val="24"/>
        </w:rPr>
        <w:br/>
      </w:r>
      <w:r>
        <w:rPr>
          <w:sz w:val="24"/>
        </w:rPr>
        <w:t>对竞争对手的错误分析可能导致对我们的产品市场的竞争力高估或低估，引发期望值风险。</w:t>
      </w:r>
      <w:r>
        <w:rPr>
          <w:sz w:val="24"/>
        </w:rPr>
        <w:t> </w:t>
      </w:r>
      <w:r>
        <w:rPr>
          <w:sz w:val="24"/>
        </w:rPr>
        <w:br/>
        <w:t>5.7.3. </w:t>
      </w:r>
      <w:r>
        <w:rPr>
          <w:sz w:val="24"/>
        </w:rPr>
        <w:t>价格风险：</w:t>
      </w:r>
      <w:r>
        <w:rPr>
          <w:sz w:val="24"/>
        </w:rPr>
        <w:t> </w:t>
      </w:r>
      <w:r>
        <w:rPr>
          <w:sz w:val="24"/>
        </w:rPr>
        <w:br/>
      </w:r>
      <w:r>
        <w:rPr>
          <w:sz w:val="24"/>
        </w:rPr>
        <w:t>产品的价格风险受产品的成本、质量和声誉、顾客消费等的影响。</w:t>
      </w:r>
      <w:r>
        <w:rPr>
          <w:sz w:val="24"/>
        </w:rPr>
        <w:t> </w:t>
      </w:r>
      <w:r>
        <w:rPr>
          <w:sz w:val="24"/>
        </w:rPr>
        <w:br/>
        <w:t>5.7.4. </w:t>
      </w:r>
      <w:r>
        <w:rPr>
          <w:sz w:val="24"/>
        </w:rPr>
        <w:t>促销风险：</w:t>
      </w:r>
      <w:r>
        <w:rPr>
          <w:sz w:val="24"/>
        </w:rPr>
        <w:t> </w:t>
      </w:r>
      <w:r>
        <w:rPr>
          <w:sz w:val="24"/>
        </w:rPr>
        <w:br/>
      </w:r>
      <w:r>
        <w:rPr>
          <w:sz w:val="24"/>
        </w:rPr>
        <w:t>促销风险包括促销活动的成本的控制、效果预测失误以及对品质的怀疑等。</w:t>
      </w:r>
      <w:r>
        <w:rPr>
          <w:sz w:val="24"/>
        </w:rPr>
        <w:t> </w:t>
      </w:r>
      <w:r>
        <w:rPr>
          <w:sz w:val="24"/>
        </w:rPr>
        <w:br/>
        <w:t>5.8.  </w:t>
      </w:r>
      <w:r>
        <w:rPr>
          <w:sz w:val="24"/>
        </w:rPr>
        <w:t>财务风险：</w:t>
      </w:r>
      <w:r>
        <w:rPr>
          <w:sz w:val="24"/>
        </w:rPr>
        <w:t> </w:t>
      </w:r>
      <w:r>
        <w:rPr>
          <w:sz w:val="24"/>
        </w:rPr>
        <w:br/>
        <w:t>5.8.1. </w:t>
      </w:r>
      <w:r>
        <w:rPr>
          <w:sz w:val="24"/>
        </w:rPr>
        <w:t>险融资</w:t>
      </w:r>
      <w:r>
        <w:rPr>
          <w:sz w:val="24"/>
        </w:rPr>
        <w:t>/</w:t>
      </w:r>
      <w:r>
        <w:rPr>
          <w:sz w:val="24"/>
        </w:rPr>
        <w:t>筹资过程中的风险：</w:t>
      </w:r>
      <w:r>
        <w:rPr>
          <w:sz w:val="24"/>
        </w:rPr>
        <w:t> </w:t>
      </w:r>
      <w:r>
        <w:rPr>
          <w:sz w:val="24"/>
        </w:rPr>
        <w:br/>
      </w:r>
      <w:r>
        <w:rPr>
          <w:sz w:val="24"/>
        </w:rPr>
        <w:t>比如风险筹资的费用很高，</w:t>
      </w:r>
      <w:r>
        <w:rPr>
          <w:sz w:val="24"/>
        </w:rPr>
        <w:t> </w:t>
      </w:r>
      <w:r>
        <w:rPr>
          <w:sz w:val="24"/>
        </w:rPr>
        <w:t>而且受到政策限制较多，加大了筹资的不确定</w:t>
      </w:r>
      <w:r>
        <w:rPr>
          <w:sz w:val="24"/>
        </w:rPr>
        <w:lastRenderedPageBreak/>
        <w:t>性。</w:t>
      </w:r>
      <w:r>
        <w:rPr>
          <w:sz w:val="24"/>
        </w:rPr>
        <w:t> </w:t>
      </w:r>
      <w:r>
        <w:rPr>
          <w:sz w:val="24"/>
        </w:rPr>
        <w:br/>
        <w:t>5.8.2. </w:t>
      </w:r>
      <w:r>
        <w:rPr>
          <w:sz w:val="24"/>
        </w:rPr>
        <w:t>资金偿还过程中的风险：</w:t>
      </w:r>
      <w:r>
        <w:rPr>
          <w:sz w:val="24"/>
        </w:rPr>
        <w:t> </w:t>
      </w:r>
      <w:r>
        <w:rPr>
          <w:sz w:val="24"/>
        </w:rPr>
        <w:br/>
      </w:r>
      <w:r>
        <w:rPr>
          <w:sz w:val="24"/>
        </w:rPr>
        <w:t>主要受到利率的影响，有极大的不稳定性，增加偿还风险。</w:t>
      </w:r>
      <w:r>
        <w:rPr>
          <w:sz w:val="24"/>
        </w:rPr>
        <w:t> </w:t>
      </w:r>
      <w:r>
        <w:rPr>
          <w:sz w:val="24"/>
        </w:rPr>
        <w:br/>
        <w:t>5.8.3. </w:t>
      </w:r>
      <w:r>
        <w:rPr>
          <w:sz w:val="24"/>
        </w:rPr>
        <w:t>资金使用过程中的风险：</w:t>
      </w:r>
      <w:r>
        <w:rPr>
          <w:sz w:val="24"/>
        </w:rPr>
        <w:t> </w:t>
      </w:r>
      <w:r>
        <w:rPr>
          <w:sz w:val="24"/>
        </w:rPr>
        <w:br/>
      </w:r>
      <w:r>
        <w:rPr>
          <w:sz w:val="24"/>
        </w:rPr>
        <w:t>主要表现为短期资金风险和长期资金投资风险。</w:t>
      </w:r>
      <w:r>
        <w:rPr>
          <w:sz w:val="24"/>
        </w:rPr>
        <w:t> </w:t>
      </w:r>
      <w:r>
        <w:rPr>
          <w:sz w:val="24"/>
        </w:rPr>
        <w:br/>
        <w:t>5.8.4. </w:t>
      </w:r>
      <w:r>
        <w:rPr>
          <w:sz w:val="24"/>
        </w:rPr>
        <w:t>资金回收过程中的风险：</w:t>
      </w:r>
      <w:r>
        <w:rPr>
          <w:sz w:val="24"/>
        </w:rPr>
        <w:t> </w:t>
      </w:r>
      <w:r>
        <w:rPr>
          <w:sz w:val="24"/>
        </w:rPr>
        <w:br/>
      </w:r>
      <w:r>
        <w:rPr>
          <w:sz w:val="24"/>
        </w:rPr>
        <w:t>应收款无法及时到位，增加了坏账的出现率。</w:t>
      </w:r>
      <w:r>
        <w:rPr>
          <w:sz w:val="24"/>
        </w:rPr>
        <w:br/>
        <w:t>5.8.5. </w:t>
      </w:r>
      <w:r>
        <w:rPr>
          <w:sz w:val="24"/>
        </w:rPr>
        <w:t>收益分配过程中的风险：</w:t>
      </w:r>
      <w:r>
        <w:rPr>
          <w:sz w:val="24"/>
        </w:rPr>
        <w:t> </w:t>
      </w:r>
      <w:r>
        <w:rPr>
          <w:sz w:val="24"/>
        </w:rPr>
        <w:br/>
      </w:r>
      <w:r>
        <w:rPr>
          <w:sz w:val="24"/>
        </w:rPr>
        <w:t>主要表现在确认风险和对投资者进行收益分配不当而产生的风险。</w:t>
      </w:r>
      <w:r>
        <w:rPr>
          <w:sz w:val="24"/>
        </w:rPr>
        <w:t> </w:t>
      </w:r>
      <w:r>
        <w:rPr>
          <w:sz w:val="24"/>
        </w:rPr>
        <w:br/>
        <w:t>5.9. </w:t>
      </w:r>
      <w:r>
        <w:rPr>
          <w:sz w:val="24"/>
        </w:rPr>
        <w:t>对风险等级评价后，找出重要风险项目，确定如何应对风险和机遇。</w:t>
      </w:r>
      <w:r>
        <w:rPr>
          <w:sz w:val="24"/>
        </w:rPr>
        <w:t> </w:t>
      </w:r>
      <w:r>
        <w:rPr>
          <w:sz w:val="24"/>
        </w:rPr>
        <w:br/>
        <w:t>5.10. </w:t>
      </w:r>
      <w:r>
        <w:rPr>
          <w:sz w:val="24"/>
        </w:rPr>
        <w:t>风险应对措施包括：风险规避、风险降低、风险接受等，并制定可行实施方案。</w:t>
      </w:r>
      <w:r>
        <w:rPr>
          <w:sz w:val="24"/>
        </w:rPr>
        <w:t> </w:t>
      </w:r>
      <w:r>
        <w:rPr>
          <w:sz w:val="24"/>
        </w:rPr>
        <w:br/>
        <w:t>5.11. </w:t>
      </w:r>
      <w:r>
        <w:rPr>
          <w:sz w:val="24"/>
        </w:rPr>
        <w:t>对风险措施有效性进行评价，直到目标达成。</w:t>
      </w:r>
    </w:p>
    <w:p w:rsidR="004358AB" w:rsidRDefault="004358AB" w:rsidP="00D31D50">
      <w:pPr>
        <w:spacing w:line="220" w:lineRule="atLeast"/>
      </w:pPr>
    </w:p>
    <w:p w:rsidR="00A22BAE" w:rsidRDefault="00A22BAE" w:rsidP="00D31D50">
      <w:pPr>
        <w:spacing w:line="220" w:lineRule="atLeast"/>
      </w:pPr>
    </w:p>
    <w:p w:rsidR="00A22BAE" w:rsidRDefault="00A22BAE" w:rsidP="00D31D50">
      <w:pPr>
        <w:spacing w:line="220" w:lineRule="atLeast"/>
      </w:pPr>
    </w:p>
    <w:p w:rsidR="006A189C" w:rsidRDefault="006A189C" w:rsidP="006A189C">
      <w:pPr>
        <w:rPr>
          <w:b/>
          <w:color w:val="FF0000"/>
        </w:rPr>
      </w:pPr>
      <w:r>
        <w:rPr>
          <w:rFonts w:hint="eastAsia"/>
          <w:b/>
          <w:color w:val="FF0000"/>
        </w:rPr>
        <w:t>说明：</w:t>
      </w:r>
    </w:p>
    <w:p w:rsidR="006A189C" w:rsidRDefault="006A189C" w:rsidP="006A189C">
      <w:pPr>
        <w:spacing w:line="220" w:lineRule="atLeast"/>
        <w:rPr>
          <w:color w:val="FF0000"/>
        </w:rPr>
      </w:pPr>
      <w:r>
        <w:rPr>
          <w:rFonts w:hint="eastAsia"/>
          <w:color w:val="FF0000"/>
        </w:rPr>
        <w:t>本范文内容由汇智认证：</w:t>
      </w:r>
      <w:hyperlink r:id="rId6" w:history="1">
        <w:r>
          <w:rPr>
            <w:rStyle w:val="a5"/>
          </w:rPr>
          <w:t>https://www.hisiso.com/</w:t>
        </w:r>
      </w:hyperlink>
      <w:r>
        <w:rPr>
          <w:rFonts w:hint="eastAsia"/>
          <w:color w:val="FF0000"/>
        </w:rPr>
        <w:t>整理并发布，内容格式仅供参考学习使用，如需转载请标明出处。</w:t>
      </w:r>
    </w:p>
    <w:p w:rsidR="006A189C" w:rsidRDefault="006A189C" w:rsidP="006A189C">
      <w:pPr>
        <w:rPr>
          <w:color w:val="FF0000"/>
        </w:rPr>
      </w:pPr>
      <w:r>
        <w:rPr>
          <w:rFonts w:hint="eastAsia"/>
          <w:color w:val="FF0000"/>
        </w:rPr>
        <w:t>更多问题可咨询电话：</w:t>
      </w:r>
      <w:r>
        <w:rPr>
          <w:color w:val="FF0000"/>
        </w:rPr>
        <w:t>0532-84688710</w:t>
      </w:r>
    </w:p>
    <w:p w:rsidR="00A22BAE" w:rsidRDefault="00A22BAE" w:rsidP="006A189C"/>
    <w:sectPr w:rsidR="00A22BAE"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D89" w:rsidRDefault="00284D89" w:rsidP="00E31D35">
      <w:pPr>
        <w:spacing w:after="0"/>
      </w:pPr>
      <w:r>
        <w:separator/>
      </w:r>
    </w:p>
  </w:endnote>
  <w:endnote w:type="continuationSeparator" w:id="0">
    <w:p w:rsidR="00284D89" w:rsidRDefault="00284D89" w:rsidP="00E31D3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D89" w:rsidRDefault="00284D89" w:rsidP="00E31D35">
      <w:pPr>
        <w:spacing w:after="0"/>
      </w:pPr>
      <w:r>
        <w:separator/>
      </w:r>
    </w:p>
  </w:footnote>
  <w:footnote w:type="continuationSeparator" w:id="0">
    <w:p w:rsidR="00284D89" w:rsidRDefault="00284D89" w:rsidP="00E31D35">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5362"/>
  </w:hdrShapeDefaults>
  <w:footnotePr>
    <w:footnote w:id="-1"/>
    <w:footnote w:id="0"/>
  </w:footnotePr>
  <w:endnotePr>
    <w:endnote w:id="-1"/>
    <w:endnote w:id="0"/>
  </w:endnotePr>
  <w:compat>
    <w:useFELayout/>
  </w:compat>
  <w:rsids>
    <w:rsidRoot w:val="00D31D50"/>
    <w:rsid w:val="000026EA"/>
    <w:rsid w:val="000E5C11"/>
    <w:rsid w:val="001B14CE"/>
    <w:rsid w:val="00284D89"/>
    <w:rsid w:val="00323B43"/>
    <w:rsid w:val="003D37D8"/>
    <w:rsid w:val="00426133"/>
    <w:rsid w:val="00427E20"/>
    <w:rsid w:val="004358AB"/>
    <w:rsid w:val="006A189C"/>
    <w:rsid w:val="00714923"/>
    <w:rsid w:val="008B7726"/>
    <w:rsid w:val="00A22BAE"/>
    <w:rsid w:val="00D31D50"/>
    <w:rsid w:val="00DD1125"/>
    <w:rsid w:val="00E069C6"/>
    <w:rsid w:val="00E31D35"/>
    <w:rsid w:val="00F80B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31D35"/>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E31D35"/>
    <w:rPr>
      <w:rFonts w:ascii="Tahoma" w:hAnsi="Tahoma"/>
      <w:sz w:val="18"/>
      <w:szCs w:val="18"/>
    </w:rPr>
  </w:style>
  <w:style w:type="paragraph" w:styleId="a4">
    <w:name w:val="footer"/>
    <w:basedOn w:val="a"/>
    <w:link w:val="Char0"/>
    <w:uiPriority w:val="99"/>
    <w:semiHidden/>
    <w:unhideWhenUsed/>
    <w:rsid w:val="00E31D35"/>
    <w:pPr>
      <w:tabs>
        <w:tab w:val="center" w:pos="4153"/>
        <w:tab w:val="right" w:pos="8306"/>
      </w:tabs>
    </w:pPr>
    <w:rPr>
      <w:sz w:val="18"/>
      <w:szCs w:val="18"/>
    </w:rPr>
  </w:style>
  <w:style w:type="character" w:customStyle="1" w:styleId="Char0">
    <w:name w:val="页脚 Char"/>
    <w:basedOn w:val="a0"/>
    <w:link w:val="a4"/>
    <w:uiPriority w:val="99"/>
    <w:semiHidden/>
    <w:rsid w:val="00E31D35"/>
    <w:rPr>
      <w:rFonts w:ascii="Tahoma" w:hAnsi="Tahoma"/>
      <w:sz w:val="18"/>
      <w:szCs w:val="18"/>
    </w:rPr>
  </w:style>
  <w:style w:type="character" w:styleId="a5">
    <w:name w:val="Hyperlink"/>
    <w:basedOn w:val="a0"/>
    <w:rsid w:val="00714923"/>
    <w:rPr>
      <w:color w:val="0000FF"/>
      <w:u w:val="single"/>
    </w:rPr>
  </w:style>
</w:styles>
</file>

<file path=word/webSettings.xml><?xml version="1.0" encoding="utf-8"?>
<w:webSettings xmlns:r="http://schemas.openxmlformats.org/officeDocument/2006/relationships" xmlns:w="http://schemas.openxmlformats.org/wordprocessingml/2006/main">
  <w:divs>
    <w:div w:id="7414841">
      <w:bodyDiv w:val="1"/>
      <w:marLeft w:val="0"/>
      <w:marRight w:val="0"/>
      <w:marTop w:val="0"/>
      <w:marBottom w:val="0"/>
      <w:divBdr>
        <w:top w:val="none" w:sz="0" w:space="0" w:color="auto"/>
        <w:left w:val="none" w:sz="0" w:space="0" w:color="auto"/>
        <w:bottom w:val="none" w:sz="0" w:space="0" w:color="auto"/>
        <w:right w:val="none" w:sz="0" w:space="0" w:color="auto"/>
      </w:divBdr>
    </w:div>
    <w:div w:id="27356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isiso.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328</Words>
  <Characters>1870</Characters>
  <Application>Microsoft Office Word</Application>
  <DocSecurity>0</DocSecurity>
  <Lines>15</Lines>
  <Paragraphs>4</Paragraphs>
  <ScaleCrop>false</ScaleCrop>
  <Company/>
  <LinksUpToDate>false</LinksUpToDate>
  <CharactersWithSpaces>2194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2008-09-11T17:20:00Z</dcterms:created>
  <dcterms:modified xsi:type="dcterms:W3CDTF">2020-07-13T06:57:00Z</dcterms:modified>
</cp:coreProperties>
</file>