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2DC" w:rsidRDefault="005372DC" w:rsidP="005372DC">
      <w:pPr>
        <w:spacing w:line="360" w:lineRule="exact"/>
        <w:ind w:firstLineChars="2" w:firstLine="4"/>
        <w:rPr>
          <w:rFonts w:ascii="宋体" w:hAnsi="宋体" w:cs="宋体"/>
        </w:rPr>
      </w:pPr>
      <w:r>
        <w:rPr>
          <w:rFonts w:ascii="宋体" w:hAnsi="宋体" w:cs="宋体" w:hint="eastAsia"/>
        </w:rPr>
        <w:t xml:space="preserve">  </w:t>
      </w:r>
      <w:r>
        <w:rPr>
          <w:rFonts w:ascii="宋体" w:hAnsi="宋体" w:cs="宋体" w:hint="eastAsia"/>
        </w:rPr>
        <w:t>总经理根据公司长远的发展需求和未来的发展前景，制定并颁布公司的经验计划，以表明公司基本的经营理念。</w:t>
      </w:r>
    </w:p>
    <w:p w:rsidR="005372DC" w:rsidRDefault="005372DC" w:rsidP="005372DC">
      <w:pPr>
        <w:spacing w:line="360" w:lineRule="exact"/>
        <w:ind w:firstLineChars="200" w:firstLine="440"/>
        <w:rPr>
          <w:rFonts w:ascii="宋体" w:hAnsi="宋体" w:cs="宋体"/>
        </w:rPr>
      </w:pPr>
      <w:r>
        <w:rPr>
          <w:rFonts w:ascii="宋体" w:hAnsi="宋体" w:cs="宋体" w:hint="eastAsia"/>
        </w:rPr>
        <w:t>总经理或委派综合部不定期的，至少每年一次收集获取与其宗旨和战略方向相关并影响其实现质量管理体系预期结果的能力的各种外部和内部因素，收集获取渠道可以是国家和国际新闻网站、国家统计部门和其他政府部门出版物、本地和国家会议、行业会议等。</w:t>
      </w:r>
    </w:p>
    <w:p w:rsidR="005372DC" w:rsidRDefault="005372DC" w:rsidP="005372DC">
      <w:pPr>
        <w:spacing w:line="360" w:lineRule="exact"/>
        <w:ind w:right="130"/>
        <w:rPr>
          <w:rFonts w:ascii="宋体" w:hAnsi="宋体" w:cs="宋体"/>
        </w:rPr>
      </w:pPr>
      <w:r>
        <w:rPr>
          <w:rFonts w:ascii="宋体" w:hAnsi="宋体" w:cs="宋体" w:hint="eastAsia"/>
        </w:rPr>
        <w:t xml:space="preserve">    </w:t>
      </w:r>
      <w:r>
        <w:rPr>
          <w:rFonts w:ascii="宋体" w:hAnsi="宋体" w:cs="宋体" w:hint="eastAsia"/>
        </w:rPr>
        <w:t>公司的外部环境包含来自于国际、国内、地区和当地的各种法律法规、技术、竞争、市场、文化、社会和经济环境因素；</w:t>
      </w:r>
    </w:p>
    <w:p w:rsidR="005372DC" w:rsidRDefault="005372DC" w:rsidP="005372DC">
      <w:pPr>
        <w:spacing w:line="360" w:lineRule="exact"/>
        <w:ind w:firstLineChars="102" w:firstLine="224"/>
        <w:rPr>
          <w:rFonts w:ascii="宋体" w:hAnsi="宋体" w:cs="宋体"/>
        </w:rPr>
      </w:pPr>
      <w:r>
        <w:rPr>
          <w:rFonts w:ascii="宋体" w:hAnsi="宋体" w:cs="宋体" w:hint="eastAsia"/>
        </w:rPr>
        <w:t xml:space="preserve">  </w:t>
      </w:r>
      <w:r>
        <w:rPr>
          <w:rFonts w:ascii="宋体" w:hAnsi="宋体" w:cs="宋体" w:hint="eastAsia"/>
        </w:rPr>
        <w:t>公司的内部环境包含价值观、企业文化、企业知识和绩效等有关的因素。</w:t>
      </w:r>
    </w:p>
    <w:p w:rsidR="005372DC" w:rsidRDefault="005372DC" w:rsidP="005372DC">
      <w:pPr>
        <w:spacing w:line="360" w:lineRule="exact"/>
        <w:rPr>
          <w:rFonts w:ascii="宋体" w:hAnsi="宋体" w:cs="宋体"/>
        </w:rPr>
      </w:pPr>
      <w:r>
        <w:rPr>
          <w:rFonts w:ascii="宋体" w:hAnsi="宋体" w:cs="宋体" w:hint="eastAsia"/>
        </w:rPr>
        <w:t xml:space="preserve">    </w:t>
      </w:r>
      <w:r>
        <w:rPr>
          <w:rFonts w:ascii="宋体" w:hAnsi="宋体" w:cs="宋体" w:hint="eastAsia"/>
        </w:rPr>
        <w:t>公司根据收集企业的发展目标、行业发展趋势、竞争对手或同类厂家的产品性能水平，市场调研结果、市场风险评估、</w:t>
      </w:r>
      <w:r>
        <w:rPr>
          <w:rFonts w:ascii="宋体" w:eastAsia="宋体" w:hAnsi="宋体" w:cs="宋体" w:hint="eastAsia"/>
        </w:rPr>
        <w:t>服务</w:t>
      </w:r>
      <w:r>
        <w:rPr>
          <w:rFonts w:ascii="宋体" w:hAnsi="宋体" w:cs="宋体" w:hint="eastAsia"/>
        </w:rPr>
        <w:t>结构以及顾客当前和未来的需求与期望，组织各相关部门主管以行业竞争对手分析手法（</w:t>
      </w:r>
      <w:r>
        <w:rPr>
          <w:rFonts w:ascii="宋体" w:hAnsi="宋体" w:cs="宋体" w:hint="eastAsia"/>
        </w:rPr>
        <w:t>SWOT</w:t>
      </w:r>
      <w:r>
        <w:rPr>
          <w:rFonts w:ascii="宋体" w:hAnsi="宋体" w:cs="宋体" w:hint="eastAsia"/>
        </w:rPr>
        <w:t>）制定正式的、形成文件的“中长期发展规划”。</w:t>
      </w:r>
    </w:p>
    <w:p w:rsidR="004358AB" w:rsidRDefault="004358AB" w:rsidP="00D31D50">
      <w:pPr>
        <w:spacing w:line="220" w:lineRule="atLeast"/>
      </w:pPr>
    </w:p>
    <w:p w:rsidR="007B24DE" w:rsidRDefault="007B24DE" w:rsidP="00D31D50">
      <w:pPr>
        <w:spacing w:line="220" w:lineRule="atLeast"/>
      </w:pPr>
    </w:p>
    <w:p w:rsidR="007B24DE" w:rsidRDefault="007B24DE" w:rsidP="00D31D50">
      <w:pPr>
        <w:spacing w:line="220" w:lineRule="atLeast"/>
      </w:pPr>
    </w:p>
    <w:p w:rsidR="00B054B8" w:rsidRPr="004651A0" w:rsidRDefault="00B054B8" w:rsidP="00B054B8">
      <w:pPr>
        <w:rPr>
          <w:b/>
          <w:color w:val="FF0000"/>
          <w:sz w:val="24"/>
        </w:rPr>
      </w:pPr>
      <w:r w:rsidRPr="004651A0">
        <w:rPr>
          <w:rFonts w:hint="eastAsia"/>
          <w:b/>
          <w:color w:val="FF0000"/>
          <w:sz w:val="24"/>
        </w:rPr>
        <w:t>说明：</w:t>
      </w:r>
    </w:p>
    <w:p w:rsidR="00B054B8" w:rsidRPr="004651A0" w:rsidRDefault="00B054B8" w:rsidP="00B054B8">
      <w:pPr>
        <w:spacing w:line="220" w:lineRule="atLeast"/>
        <w:rPr>
          <w:color w:val="FF0000"/>
        </w:rPr>
      </w:pPr>
      <w:r w:rsidRPr="004651A0">
        <w:rPr>
          <w:rFonts w:hint="eastAsia"/>
          <w:color w:val="FF0000"/>
        </w:rPr>
        <w:t>本范文内容由汇智认证：</w:t>
      </w:r>
      <w:hyperlink r:id="rId6" w:history="1">
        <w:r w:rsidR="002F2F9C">
          <w:rPr>
            <w:rStyle w:val="a5"/>
          </w:rPr>
          <w:t>https://www.hisiso.com/</w:t>
        </w:r>
      </w:hyperlink>
      <w:r w:rsidRPr="004651A0">
        <w:rPr>
          <w:rFonts w:hint="eastAsia"/>
          <w:color w:val="FF0000"/>
        </w:rPr>
        <w:t>整理并发布，内容格式仅供参考学习使用，如需转载请标明出处。</w:t>
      </w:r>
    </w:p>
    <w:p w:rsidR="00B054B8" w:rsidRPr="004651A0" w:rsidRDefault="00B054B8" w:rsidP="00B054B8">
      <w:pPr>
        <w:rPr>
          <w:color w:val="FF0000"/>
          <w:sz w:val="24"/>
        </w:rPr>
      </w:pPr>
      <w:r>
        <w:rPr>
          <w:rFonts w:hint="eastAsia"/>
          <w:color w:val="FF0000"/>
          <w:sz w:val="24"/>
        </w:rPr>
        <w:t>更多问题可咨询电话：</w:t>
      </w:r>
      <w:r>
        <w:rPr>
          <w:rFonts w:hint="eastAsia"/>
          <w:color w:val="FF0000"/>
          <w:sz w:val="24"/>
        </w:rPr>
        <w:t>0532-84688710</w:t>
      </w:r>
    </w:p>
    <w:p w:rsidR="007B24DE" w:rsidRDefault="007B24DE" w:rsidP="00D31D50">
      <w:pPr>
        <w:spacing w:line="220" w:lineRule="atLeast"/>
      </w:pPr>
    </w:p>
    <w:sectPr w:rsidR="007B24DE"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82F" w:rsidRDefault="006A582F" w:rsidP="005372DC">
      <w:pPr>
        <w:spacing w:after="0"/>
      </w:pPr>
      <w:r>
        <w:separator/>
      </w:r>
    </w:p>
  </w:endnote>
  <w:endnote w:type="continuationSeparator" w:id="0">
    <w:p w:rsidR="006A582F" w:rsidRDefault="006A582F" w:rsidP="005372D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82F" w:rsidRDefault="006A582F" w:rsidP="005372DC">
      <w:pPr>
        <w:spacing w:after="0"/>
      </w:pPr>
      <w:r>
        <w:separator/>
      </w:r>
    </w:p>
  </w:footnote>
  <w:footnote w:type="continuationSeparator" w:id="0">
    <w:p w:rsidR="006A582F" w:rsidRDefault="006A582F" w:rsidP="005372D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223CAA"/>
    <w:rsid w:val="00296F95"/>
    <w:rsid w:val="002F2F9C"/>
    <w:rsid w:val="00323B43"/>
    <w:rsid w:val="003D37D8"/>
    <w:rsid w:val="00407CEE"/>
    <w:rsid w:val="00426133"/>
    <w:rsid w:val="004358AB"/>
    <w:rsid w:val="005372DC"/>
    <w:rsid w:val="0054778D"/>
    <w:rsid w:val="006A582F"/>
    <w:rsid w:val="007B24DE"/>
    <w:rsid w:val="007D5B73"/>
    <w:rsid w:val="008B7726"/>
    <w:rsid w:val="00AF619E"/>
    <w:rsid w:val="00B054B8"/>
    <w:rsid w:val="00D31D50"/>
    <w:rsid w:val="00D449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72D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372DC"/>
    <w:rPr>
      <w:rFonts w:ascii="Tahoma" w:hAnsi="Tahoma"/>
      <w:sz w:val="18"/>
      <w:szCs w:val="18"/>
    </w:rPr>
  </w:style>
  <w:style w:type="paragraph" w:styleId="a4">
    <w:name w:val="footer"/>
    <w:basedOn w:val="a"/>
    <w:link w:val="Char0"/>
    <w:uiPriority w:val="99"/>
    <w:semiHidden/>
    <w:unhideWhenUsed/>
    <w:rsid w:val="005372DC"/>
    <w:pPr>
      <w:tabs>
        <w:tab w:val="center" w:pos="4153"/>
        <w:tab w:val="right" w:pos="8306"/>
      </w:tabs>
    </w:pPr>
    <w:rPr>
      <w:sz w:val="18"/>
      <w:szCs w:val="18"/>
    </w:rPr>
  </w:style>
  <w:style w:type="character" w:customStyle="1" w:styleId="Char0">
    <w:name w:val="页脚 Char"/>
    <w:basedOn w:val="a0"/>
    <w:link w:val="a4"/>
    <w:uiPriority w:val="99"/>
    <w:semiHidden/>
    <w:rsid w:val="005372DC"/>
    <w:rPr>
      <w:rFonts w:ascii="Tahoma" w:hAnsi="Tahoma"/>
      <w:sz w:val="18"/>
      <w:szCs w:val="18"/>
    </w:rPr>
  </w:style>
  <w:style w:type="character" w:styleId="a5">
    <w:name w:val="Hyperlink"/>
    <w:basedOn w:val="a0"/>
    <w:rsid w:val="00B054B8"/>
    <w:rPr>
      <w:color w:val="0000FF"/>
      <w:u w:val="single"/>
    </w:rPr>
  </w:style>
</w:styles>
</file>

<file path=word/webSettings.xml><?xml version="1.0" encoding="utf-8"?>
<w:webSettings xmlns:r="http://schemas.openxmlformats.org/officeDocument/2006/relationships" xmlns:w="http://schemas.openxmlformats.org/wordprocessingml/2006/main">
  <w:divs>
    <w:div w:id="207338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2020-07-13T06:32:00Z</dcterms:modified>
</cp:coreProperties>
</file>