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F5" w:rsidRDefault="00E357F5" w:rsidP="00E357F5">
      <w:pPr>
        <w:spacing w:line="360" w:lineRule="exact"/>
        <w:rPr>
          <w:rFonts w:ascii="宋体" w:hAnsi="宋体" w:cs="宋体"/>
        </w:rPr>
      </w:pPr>
      <w:r>
        <w:rPr>
          <w:rFonts w:ascii="宋体" w:hAnsi="宋体" w:cs="宋体" w:hint="eastAsia"/>
        </w:rPr>
        <w:t>公司的相关方包括：客户（最终使用者以及直接客户）、供方、员工（包括管理者）、政府部门、投资方、咨询单位、非政府组织</w:t>
      </w:r>
      <w:r>
        <w:rPr>
          <w:rFonts w:ascii="宋体" w:hAnsi="宋体" w:cs="宋体" w:hint="eastAsia"/>
        </w:rPr>
        <w:t>,</w:t>
      </w:r>
      <w:r>
        <w:rPr>
          <w:rFonts w:ascii="宋体" w:hAnsi="宋体" w:cs="宋体" w:hint="eastAsia"/>
        </w:rPr>
        <w:t>以及其他人员；</w:t>
      </w:r>
    </w:p>
    <w:p w:rsidR="00CB6ABC" w:rsidRDefault="00CB6ABC" w:rsidP="00E357F5">
      <w:pPr>
        <w:spacing w:line="360" w:lineRule="exact"/>
        <w:rPr>
          <w:rFonts w:ascii="宋体" w:hAnsi="宋体" w:cs="宋体"/>
        </w:rPr>
      </w:pPr>
    </w:p>
    <w:p w:rsidR="00CB6ABC" w:rsidRDefault="00CB6ABC" w:rsidP="00E357F5">
      <w:pPr>
        <w:spacing w:line="360" w:lineRule="exact"/>
        <w:rPr>
          <w:rFonts w:ascii="宋体" w:hAnsi="宋体" w:cs="宋体"/>
        </w:rPr>
      </w:pPr>
    </w:p>
    <w:p w:rsidR="00CB6ABC" w:rsidRDefault="00CB6ABC" w:rsidP="00D31D50">
      <w:pPr>
        <w:spacing w:line="220" w:lineRule="atLeast"/>
      </w:pPr>
      <w:r>
        <w:rPr>
          <w:rFonts w:hint="eastAsia"/>
        </w:rPr>
        <w:t>说明：</w:t>
      </w:r>
    </w:p>
    <w:p w:rsidR="00CB6ABC" w:rsidRDefault="00CB6ABC" w:rsidP="00D31D50">
      <w:pPr>
        <w:spacing w:line="220" w:lineRule="atLeast"/>
      </w:pPr>
      <w:r>
        <w:rPr>
          <w:rFonts w:ascii="微软雅黑" w:hAnsi="微软雅黑" w:hint="eastAsia"/>
          <w:color w:val="666666"/>
          <w:sz w:val="20"/>
          <w:szCs w:val="20"/>
        </w:rPr>
        <w:t>GB/T19001-2016标准4.1理解组织及其环境、4.2理解相关方的需求和期望、6.1应对风险和机遇的措施三个条款是新版标准变化的重点之一,也是现场审核的难点。只有正确理解标准的实质要求以及三条款的内在关系,才能从企业管理层面了解其对企业绩效的贡献和作用,才能通过现场审核过程指导和帮助企业将体系标准要求融入到企业的业务过程。</w:t>
      </w:r>
    </w:p>
    <w:p w:rsidR="00232610" w:rsidRDefault="00232610" w:rsidP="00D31D50">
      <w:pPr>
        <w:spacing w:line="220" w:lineRule="atLeast"/>
      </w:pPr>
    </w:p>
    <w:p w:rsidR="00785CBA" w:rsidRPr="004651A0" w:rsidRDefault="00785CBA" w:rsidP="00785CBA">
      <w:pPr>
        <w:rPr>
          <w:b/>
          <w:color w:val="FF0000"/>
          <w:sz w:val="24"/>
        </w:rPr>
      </w:pPr>
      <w:r w:rsidRPr="004651A0">
        <w:rPr>
          <w:rFonts w:hint="eastAsia"/>
          <w:b/>
          <w:color w:val="FF0000"/>
          <w:sz w:val="24"/>
        </w:rPr>
        <w:t>说明：</w:t>
      </w:r>
    </w:p>
    <w:p w:rsidR="00785CBA" w:rsidRPr="004651A0" w:rsidRDefault="00785CBA" w:rsidP="00785CBA">
      <w:pPr>
        <w:spacing w:line="220" w:lineRule="atLeast"/>
        <w:rPr>
          <w:color w:val="FF0000"/>
        </w:rPr>
      </w:pPr>
      <w:r w:rsidRPr="004651A0">
        <w:rPr>
          <w:rFonts w:hint="eastAsia"/>
          <w:color w:val="FF0000"/>
        </w:rPr>
        <w:t>本范文内容由汇智认证：</w:t>
      </w:r>
      <w:hyperlink r:id="rId6" w:history="1">
        <w:r w:rsidR="00BE2C17">
          <w:rPr>
            <w:rStyle w:val="a5"/>
          </w:rPr>
          <w:t>https://www.hisiso.com/</w:t>
        </w:r>
      </w:hyperlink>
      <w:r w:rsidRPr="004651A0">
        <w:rPr>
          <w:rFonts w:hint="eastAsia"/>
          <w:color w:val="FF0000"/>
        </w:rPr>
        <w:t>整理并发布，内容格式仅供参考学习使用，如需转载请标明出处。</w:t>
      </w:r>
    </w:p>
    <w:p w:rsidR="00785CBA" w:rsidRPr="004651A0" w:rsidRDefault="00785CBA" w:rsidP="00785CBA">
      <w:pPr>
        <w:rPr>
          <w:color w:val="FF0000"/>
          <w:sz w:val="24"/>
        </w:rPr>
      </w:pPr>
      <w:r>
        <w:rPr>
          <w:rFonts w:hint="eastAsia"/>
          <w:color w:val="FF0000"/>
          <w:sz w:val="24"/>
        </w:rPr>
        <w:t>更多问题可咨询电话：</w:t>
      </w:r>
      <w:r>
        <w:rPr>
          <w:rFonts w:hint="eastAsia"/>
          <w:color w:val="FF0000"/>
          <w:sz w:val="24"/>
        </w:rPr>
        <w:t>0532-84688710</w:t>
      </w:r>
    </w:p>
    <w:p w:rsidR="00232610" w:rsidRDefault="00232610" w:rsidP="00D31D50">
      <w:pPr>
        <w:spacing w:line="220" w:lineRule="atLeast"/>
      </w:pPr>
    </w:p>
    <w:sectPr w:rsidR="0023261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230" w:rsidRDefault="00502230" w:rsidP="00E357F5">
      <w:pPr>
        <w:spacing w:after="0"/>
      </w:pPr>
      <w:r>
        <w:separator/>
      </w:r>
    </w:p>
  </w:endnote>
  <w:endnote w:type="continuationSeparator" w:id="0">
    <w:p w:rsidR="00502230" w:rsidRDefault="00502230" w:rsidP="00E357F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230" w:rsidRDefault="00502230" w:rsidP="00E357F5">
      <w:pPr>
        <w:spacing w:after="0"/>
      </w:pPr>
      <w:r>
        <w:separator/>
      </w:r>
    </w:p>
  </w:footnote>
  <w:footnote w:type="continuationSeparator" w:id="0">
    <w:p w:rsidR="00502230" w:rsidRDefault="00502230" w:rsidP="00E357F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44CEA"/>
    <w:rsid w:val="001C2836"/>
    <w:rsid w:val="00232610"/>
    <w:rsid w:val="00323B43"/>
    <w:rsid w:val="003D37D8"/>
    <w:rsid w:val="00426133"/>
    <w:rsid w:val="004358AB"/>
    <w:rsid w:val="004E6648"/>
    <w:rsid w:val="00502230"/>
    <w:rsid w:val="00751DFE"/>
    <w:rsid w:val="00785CBA"/>
    <w:rsid w:val="0083395A"/>
    <w:rsid w:val="008B7726"/>
    <w:rsid w:val="00AD4C79"/>
    <w:rsid w:val="00AF066D"/>
    <w:rsid w:val="00BE2C17"/>
    <w:rsid w:val="00CB6ABC"/>
    <w:rsid w:val="00D11BAC"/>
    <w:rsid w:val="00D31D50"/>
    <w:rsid w:val="00D70F14"/>
    <w:rsid w:val="00E35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7F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357F5"/>
    <w:rPr>
      <w:rFonts w:ascii="Tahoma" w:hAnsi="Tahoma"/>
      <w:sz w:val="18"/>
      <w:szCs w:val="18"/>
    </w:rPr>
  </w:style>
  <w:style w:type="paragraph" w:styleId="a4">
    <w:name w:val="footer"/>
    <w:basedOn w:val="a"/>
    <w:link w:val="Char0"/>
    <w:uiPriority w:val="99"/>
    <w:semiHidden/>
    <w:unhideWhenUsed/>
    <w:rsid w:val="00E357F5"/>
    <w:pPr>
      <w:tabs>
        <w:tab w:val="center" w:pos="4153"/>
        <w:tab w:val="right" w:pos="8306"/>
      </w:tabs>
    </w:pPr>
    <w:rPr>
      <w:sz w:val="18"/>
      <w:szCs w:val="18"/>
    </w:rPr>
  </w:style>
  <w:style w:type="character" w:customStyle="1" w:styleId="Char0">
    <w:name w:val="页脚 Char"/>
    <w:basedOn w:val="a0"/>
    <w:link w:val="a4"/>
    <w:uiPriority w:val="99"/>
    <w:semiHidden/>
    <w:rsid w:val="00E357F5"/>
    <w:rPr>
      <w:rFonts w:ascii="Tahoma" w:hAnsi="Tahoma"/>
      <w:sz w:val="18"/>
      <w:szCs w:val="18"/>
    </w:rPr>
  </w:style>
  <w:style w:type="character" w:styleId="a5">
    <w:name w:val="Hyperlink"/>
    <w:basedOn w:val="a0"/>
    <w:rsid w:val="00785CBA"/>
    <w:rPr>
      <w:color w:val="0000FF"/>
      <w:u w:val="single"/>
    </w:rPr>
  </w:style>
</w:styles>
</file>

<file path=word/webSettings.xml><?xml version="1.0" encoding="utf-8"?>
<w:webSettings xmlns:r="http://schemas.openxmlformats.org/officeDocument/2006/relationships" xmlns:w="http://schemas.openxmlformats.org/wordprocessingml/2006/main">
  <w:divs>
    <w:div w:id="1578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2020-07-13T06:32:00Z</dcterms:modified>
</cp:coreProperties>
</file>