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B0" w:rsidRDefault="006A12B0" w:rsidP="006A12B0">
      <w:pPr>
        <w:spacing w:line="440" w:lineRule="exact"/>
        <w:rPr>
          <w:rFonts w:ascii="宋体" w:hAnsi="宋体" w:cs="宋体"/>
          <w:sz w:val="28"/>
        </w:rPr>
      </w:pPr>
      <w:r>
        <w:rPr>
          <w:rFonts w:ascii="宋体" w:hAnsi="宋体" w:cs="宋体" w:hint="eastAsia"/>
          <w:b/>
          <w:bCs/>
          <w:sz w:val="28"/>
        </w:rPr>
        <w:t xml:space="preserve">1  </w:t>
      </w:r>
      <w:r>
        <w:rPr>
          <w:rFonts w:ascii="宋体" w:hAnsi="宋体" w:cs="宋体" w:hint="eastAsia"/>
          <w:b/>
          <w:bCs/>
          <w:sz w:val="28"/>
        </w:rPr>
        <w:t>目的</w:t>
      </w:r>
    </w:p>
    <w:p w:rsidR="006A12B0" w:rsidRDefault="006A12B0" w:rsidP="006A12B0">
      <w:pPr>
        <w:pStyle w:val="a5"/>
        <w:widowControl/>
        <w:adjustRightInd w:val="0"/>
        <w:snapToGrid w:val="0"/>
        <w:spacing w:line="440" w:lineRule="exact"/>
        <w:ind w:firstLine="560"/>
        <w:jc w:val="left"/>
        <w:rPr>
          <w:rFonts w:cs="宋体"/>
          <w:b/>
          <w:sz w:val="28"/>
        </w:rPr>
      </w:pPr>
      <w:r>
        <w:rPr>
          <w:rFonts w:cs="宋体" w:hint="eastAsia"/>
          <w:sz w:val="28"/>
        </w:rPr>
        <w:t>通过按照策划的时间间隔对质量管理体系-进行评审，以确保质量管理体系持续的适宜性、充分性和有效性。</w:t>
      </w:r>
    </w:p>
    <w:p w:rsidR="006A12B0" w:rsidRDefault="006A12B0" w:rsidP="006A12B0">
      <w:pPr>
        <w:spacing w:line="440" w:lineRule="exact"/>
        <w:rPr>
          <w:rFonts w:ascii="宋体" w:hAnsi="宋体" w:cs="宋体"/>
          <w:sz w:val="28"/>
        </w:rPr>
      </w:pPr>
      <w:r>
        <w:rPr>
          <w:rFonts w:ascii="宋体" w:hAnsi="宋体" w:cs="宋体" w:hint="eastAsia"/>
          <w:b/>
          <w:sz w:val="28"/>
        </w:rPr>
        <w:t xml:space="preserve">2  </w:t>
      </w:r>
      <w:r>
        <w:rPr>
          <w:rFonts w:ascii="宋体" w:hAnsi="宋体" w:cs="宋体" w:hint="eastAsia"/>
          <w:b/>
          <w:sz w:val="28"/>
        </w:rPr>
        <w:t>范围</w:t>
      </w:r>
    </w:p>
    <w:p w:rsidR="006A12B0" w:rsidRDefault="006A12B0" w:rsidP="006A12B0">
      <w:pPr>
        <w:spacing w:line="440" w:lineRule="exact"/>
        <w:ind w:firstLineChars="200" w:firstLine="560"/>
        <w:rPr>
          <w:rFonts w:ascii="宋体" w:hAnsi="宋体" w:cs="宋体"/>
          <w:b/>
          <w:sz w:val="28"/>
        </w:rPr>
      </w:pPr>
      <w:r>
        <w:rPr>
          <w:rFonts w:ascii="宋体" w:hAnsi="宋体" w:cs="宋体" w:hint="eastAsia"/>
          <w:sz w:val="28"/>
        </w:rPr>
        <w:t>本程序适用于总经理对本公司质量管理体系的评审。</w:t>
      </w:r>
    </w:p>
    <w:p w:rsidR="006A12B0" w:rsidRDefault="006A12B0" w:rsidP="006A12B0">
      <w:pPr>
        <w:spacing w:line="440" w:lineRule="exact"/>
        <w:rPr>
          <w:rFonts w:ascii="宋体" w:hAnsi="宋体" w:cs="宋体"/>
          <w:sz w:val="28"/>
        </w:rPr>
      </w:pPr>
      <w:r>
        <w:rPr>
          <w:rFonts w:ascii="宋体" w:hAnsi="宋体" w:cs="宋体" w:hint="eastAsia"/>
          <w:b/>
          <w:sz w:val="28"/>
        </w:rPr>
        <w:t xml:space="preserve">3  </w:t>
      </w:r>
      <w:r>
        <w:rPr>
          <w:rFonts w:ascii="宋体" w:hAnsi="宋体" w:cs="宋体" w:hint="eastAsia"/>
          <w:b/>
          <w:sz w:val="28"/>
        </w:rPr>
        <w:t>职责</w:t>
      </w:r>
    </w:p>
    <w:p w:rsidR="006A12B0" w:rsidRDefault="006A12B0" w:rsidP="006A12B0">
      <w:pPr>
        <w:spacing w:line="440" w:lineRule="exact"/>
        <w:rPr>
          <w:rFonts w:ascii="宋体" w:hAnsi="宋体" w:cs="宋体"/>
          <w:sz w:val="28"/>
        </w:rPr>
      </w:pPr>
      <w:r>
        <w:rPr>
          <w:rFonts w:ascii="宋体" w:hAnsi="宋体" w:cs="宋体" w:hint="eastAsia"/>
          <w:sz w:val="28"/>
        </w:rPr>
        <w:t xml:space="preserve">3.1  </w:t>
      </w:r>
      <w:r>
        <w:rPr>
          <w:rFonts w:ascii="宋体" w:hAnsi="宋体" w:cs="宋体" w:hint="eastAsia"/>
          <w:sz w:val="28"/>
        </w:rPr>
        <w:t>总经理负责主持质量管理体系的管理评审活动。</w:t>
      </w:r>
    </w:p>
    <w:p w:rsidR="006A12B0" w:rsidRDefault="006A12B0" w:rsidP="006A12B0">
      <w:pPr>
        <w:spacing w:line="440" w:lineRule="exact"/>
        <w:rPr>
          <w:rFonts w:ascii="宋体" w:hAnsi="宋体" w:cs="宋体"/>
          <w:sz w:val="28"/>
        </w:rPr>
      </w:pPr>
      <w:r>
        <w:rPr>
          <w:rFonts w:ascii="宋体" w:hAnsi="宋体" w:cs="宋体" w:hint="eastAsia"/>
          <w:sz w:val="28"/>
        </w:rPr>
        <w:t xml:space="preserve">3.2  </w:t>
      </w:r>
      <w:r>
        <w:rPr>
          <w:rFonts w:ascii="宋体" w:hAnsi="宋体" w:cs="宋体" w:hint="eastAsia"/>
          <w:sz w:val="28"/>
        </w:rPr>
        <w:t>管理者代表负责向总经理报告质量管理体系的运行情况，提出改进建议，组织起草管理评审报告及评审后重大改进措施的协调和实施。</w:t>
      </w:r>
    </w:p>
    <w:p w:rsidR="006A12B0" w:rsidRDefault="006A12B0" w:rsidP="006A12B0">
      <w:pPr>
        <w:spacing w:line="440" w:lineRule="exact"/>
        <w:rPr>
          <w:rFonts w:ascii="宋体" w:hAnsi="宋体" w:cs="宋体"/>
          <w:sz w:val="28"/>
        </w:rPr>
      </w:pPr>
      <w:r>
        <w:rPr>
          <w:rFonts w:ascii="宋体" w:hAnsi="宋体" w:cs="宋体" w:hint="eastAsia"/>
          <w:sz w:val="28"/>
        </w:rPr>
        <w:t xml:space="preserve">3.3  </w:t>
      </w:r>
      <w:r>
        <w:rPr>
          <w:rFonts w:ascii="宋体" w:hAnsi="宋体" w:cs="宋体" w:hint="eastAsia"/>
          <w:sz w:val="28"/>
        </w:rPr>
        <w:t>综合部负责编制管理评审计划、收集并提供管理评审所需的资料，负责对评审后的纠正措施进行跟踪和验证。</w:t>
      </w:r>
    </w:p>
    <w:p w:rsidR="006A12B0" w:rsidRDefault="006A12B0" w:rsidP="006A12B0">
      <w:pPr>
        <w:spacing w:line="440" w:lineRule="exact"/>
        <w:rPr>
          <w:rFonts w:ascii="宋体" w:hAnsi="宋体" w:cs="宋体"/>
          <w:b/>
          <w:sz w:val="28"/>
        </w:rPr>
      </w:pPr>
      <w:r>
        <w:rPr>
          <w:rFonts w:ascii="宋体" w:hAnsi="宋体" w:cs="宋体" w:hint="eastAsia"/>
          <w:sz w:val="28"/>
        </w:rPr>
        <w:t xml:space="preserve">3.4  </w:t>
      </w:r>
      <w:r>
        <w:rPr>
          <w:rFonts w:ascii="宋体" w:hAnsi="宋体" w:cs="宋体" w:hint="eastAsia"/>
          <w:sz w:val="28"/>
        </w:rPr>
        <w:t>各相关部门负责准备、提供与本部门工作有关的管理评审所需的资料，并负责实施管理评审中提出的相关的纠正措施。</w:t>
      </w:r>
    </w:p>
    <w:p w:rsidR="006A12B0" w:rsidRDefault="006A12B0" w:rsidP="006A12B0">
      <w:pPr>
        <w:spacing w:line="440" w:lineRule="exact"/>
        <w:rPr>
          <w:rFonts w:ascii="宋体" w:hAnsi="宋体" w:cs="宋体"/>
          <w:b/>
          <w:bCs/>
          <w:sz w:val="28"/>
        </w:rPr>
      </w:pPr>
      <w:r>
        <w:rPr>
          <w:rFonts w:ascii="宋体" w:hAnsi="宋体" w:cs="宋体" w:hint="eastAsia"/>
          <w:b/>
          <w:sz w:val="28"/>
        </w:rPr>
        <w:t xml:space="preserve">4  </w:t>
      </w:r>
      <w:r>
        <w:rPr>
          <w:rFonts w:ascii="宋体" w:hAnsi="宋体" w:cs="宋体" w:hint="eastAsia"/>
          <w:b/>
          <w:sz w:val="28"/>
        </w:rPr>
        <w:t>程序</w:t>
      </w:r>
    </w:p>
    <w:p w:rsidR="006A12B0" w:rsidRDefault="006A12B0" w:rsidP="006A12B0">
      <w:pPr>
        <w:spacing w:line="440" w:lineRule="exact"/>
        <w:rPr>
          <w:rFonts w:ascii="宋体" w:hAnsi="宋体" w:cs="宋体"/>
          <w:sz w:val="28"/>
        </w:rPr>
      </w:pPr>
      <w:r>
        <w:rPr>
          <w:rFonts w:ascii="宋体" w:hAnsi="宋体" w:cs="宋体" w:hint="eastAsia"/>
          <w:b/>
          <w:bCs/>
          <w:sz w:val="28"/>
        </w:rPr>
        <w:t xml:space="preserve">4.1  </w:t>
      </w:r>
      <w:r>
        <w:rPr>
          <w:rFonts w:ascii="宋体" w:hAnsi="宋体" w:cs="宋体" w:hint="eastAsia"/>
          <w:b/>
          <w:bCs/>
          <w:sz w:val="28"/>
        </w:rPr>
        <w:t>管理评审频次</w:t>
      </w:r>
    </w:p>
    <w:p w:rsidR="006A12B0" w:rsidRDefault="006A12B0" w:rsidP="006A12B0">
      <w:pPr>
        <w:spacing w:line="440" w:lineRule="exact"/>
        <w:rPr>
          <w:rFonts w:ascii="宋体" w:hAnsi="宋体" w:cs="宋体"/>
          <w:sz w:val="28"/>
        </w:rPr>
      </w:pPr>
      <w:r>
        <w:rPr>
          <w:rFonts w:ascii="宋体" w:hAnsi="宋体" w:cs="宋体" w:hint="eastAsia"/>
          <w:sz w:val="28"/>
        </w:rPr>
        <w:t xml:space="preserve">4.1.1  </w:t>
      </w:r>
      <w:r>
        <w:rPr>
          <w:rFonts w:ascii="宋体" w:hAnsi="宋体" w:cs="宋体" w:hint="eastAsia"/>
          <w:sz w:val="28"/>
        </w:rPr>
        <w:t>管理评审原则上每年进</w:t>
      </w:r>
    </w:p>
    <w:p w:rsidR="006A12B0" w:rsidRDefault="006A12B0" w:rsidP="006A12B0">
      <w:pPr>
        <w:spacing w:line="440" w:lineRule="exact"/>
        <w:rPr>
          <w:rFonts w:ascii="宋体" w:hAnsi="宋体" w:cs="宋体"/>
          <w:sz w:val="28"/>
        </w:rPr>
      </w:pPr>
      <w:r>
        <w:rPr>
          <w:rFonts w:ascii="宋体" w:hAnsi="宋体" w:cs="宋体" w:hint="eastAsia"/>
          <w:sz w:val="28"/>
        </w:rPr>
        <w:t>行一次，两次评审的时间间隔不超过</w:t>
      </w:r>
      <w:r>
        <w:rPr>
          <w:rFonts w:ascii="宋体" w:hAnsi="宋体" w:cs="宋体" w:hint="eastAsia"/>
          <w:sz w:val="28"/>
        </w:rPr>
        <w:t>12</w:t>
      </w:r>
      <w:r>
        <w:rPr>
          <w:rFonts w:ascii="宋体" w:hAnsi="宋体" w:cs="宋体" w:hint="eastAsia"/>
          <w:sz w:val="28"/>
        </w:rPr>
        <w:t>个月，可结合内部审核后的结果进行，也可根据需要安排。</w:t>
      </w:r>
    </w:p>
    <w:p w:rsidR="006A12B0" w:rsidRDefault="006A12B0" w:rsidP="006A12B0">
      <w:pPr>
        <w:spacing w:line="440" w:lineRule="exact"/>
        <w:rPr>
          <w:rFonts w:ascii="宋体" w:hAnsi="宋体" w:cs="宋体"/>
          <w:sz w:val="28"/>
        </w:rPr>
      </w:pPr>
      <w:r>
        <w:rPr>
          <w:rFonts w:ascii="宋体" w:hAnsi="宋体" w:cs="宋体" w:hint="eastAsia"/>
          <w:sz w:val="28"/>
        </w:rPr>
        <w:t xml:space="preserve">4.1.2  </w:t>
      </w:r>
      <w:r>
        <w:rPr>
          <w:rFonts w:ascii="宋体" w:hAnsi="宋体" w:cs="宋体" w:hint="eastAsia"/>
          <w:sz w:val="28"/>
        </w:rPr>
        <w:t>当出现下列情况时，可以由总经理决定增加管理评审的频次。</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a</w:t>
      </w:r>
      <w:r>
        <w:rPr>
          <w:rFonts w:ascii="宋体" w:hAnsi="宋体" w:cs="宋体" w:hint="eastAsia"/>
          <w:sz w:val="28"/>
        </w:rPr>
        <w:t>）本公司产品范围、组织结构、资源配置发生重大变化时；</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b</w:t>
      </w:r>
      <w:r>
        <w:rPr>
          <w:rFonts w:ascii="宋体" w:hAnsi="宋体" w:cs="宋体" w:hint="eastAsia"/>
          <w:sz w:val="28"/>
        </w:rPr>
        <w:t>）发生重大质量事故或有重大的用户投拆时；</w:t>
      </w:r>
    </w:p>
    <w:p w:rsidR="006A12B0" w:rsidRDefault="006A12B0" w:rsidP="006A12B0">
      <w:pPr>
        <w:spacing w:line="440" w:lineRule="exact"/>
        <w:ind w:firstLineChars="200" w:firstLine="560"/>
        <w:rPr>
          <w:rFonts w:ascii="宋体" w:hAnsi="宋体" w:cs="宋体"/>
          <w:b/>
          <w:bCs/>
          <w:sz w:val="28"/>
        </w:rPr>
      </w:pPr>
      <w:r>
        <w:rPr>
          <w:rFonts w:ascii="宋体" w:hAnsi="宋体" w:cs="宋体" w:hint="eastAsia"/>
          <w:sz w:val="28"/>
        </w:rPr>
        <w:t>c</w:t>
      </w:r>
      <w:r>
        <w:rPr>
          <w:rFonts w:ascii="宋体" w:hAnsi="宋体" w:cs="宋体" w:hint="eastAsia"/>
          <w:sz w:val="28"/>
        </w:rPr>
        <w:t>）市场环境或需求发生重大变化时；</w:t>
      </w:r>
    </w:p>
    <w:p w:rsidR="006A12B0" w:rsidRDefault="006A12B0" w:rsidP="006A12B0">
      <w:pPr>
        <w:spacing w:line="440" w:lineRule="exact"/>
        <w:ind w:firstLineChars="200" w:firstLine="560"/>
        <w:rPr>
          <w:rFonts w:ascii="宋体" w:hAnsi="宋体" w:cs="宋体"/>
          <w:b/>
          <w:bCs/>
          <w:sz w:val="28"/>
        </w:rPr>
      </w:pPr>
      <w:r>
        <w:rPr>
          <w:rFonts w:ascii="宋体" w:hAnsi="宋体" w:cs="宋体" w:hint="eastAsia"/>
          <w:sz w:val="28"/>
        </w:rPr>
        <w:t>d</w:t>
      </w:r>
      <w:r>
        <w:rPr>
          <w:rFonts w:ascii="宋体" w:hAnsi="宋体" w:cs="宋体" w:hint="eastAsia"/>
          <w:sz w:val="28"/>
        </w:rPr>
        <w:t>）当法律、法规、标准或其他要求有变化时；</w:t>
      </w:r>
    </w:p>
    <w:p w:rsidR="006A12B0" w:rsidRDefault="006A12B0" w:rsidP="006A12B0">
      <w:pPr>
        <w:spacing w:line="440" w:lineRule="exact"/>
        <w:ind w:firstLineChars="200" w:firstLine="560"/>
        <w:rPr>
          <w:rFonts w:ascii="宋体" w:hAnsi="宋体" w:cs="宋体"/>
          <w:b/>
          <w:bCs/>
          <w:sz w:val="28"/>
        </w:rPr>
      </w:pPr>
      <w:r>
        <w:rPr>
          <w:rFonts w:ascii="宋体" w:hAnsi="宋体" w:cs="宋体" w:hint="eastAsia"/>
          <w:sz w:val="28"/>
        </w:rPr>
        <w:lastRenderedPageBreak/>
        <w:t>e</w:t>
      </w:r>
      <w:r>
        <w:rPr>
          <w:rFonts w:ascii="宋体" w:hAnsi="宋体" w:cs="宋体" w:hint="eastAsia"/>
          <w:sz w:val="28"/>
        </w:rPr>
        <w:t>）审核中发现严重不合格时。</w:t>
      </w:r>
    </w:p>
    <w:p w:rsidR="006A12B0" w:rsidRDefault="006A12B0" w:rsidP="006A12B0">
      <w:pPr>
        <w:spacing w:line="440" w:lineRule="exact"/>
        <w:rPr>
          <w:rFonts w:ascii="宋体" w:hAnsi="宋体" w:cs="宋体"/>
          <w:sz w:val="28"/>
        </w:rPr>
      </w:pPr>
      <w:r>
        <w:rPr>
          <w:rFonts w:ascii="宋体" w:hAnsi="宋体" w:cs="宋体" w:hint="eastAsia"/>
          <w:b/>
          <w:bCs/>
          <w:sz w:val="28"/>
        </w:rPr>
        <w:t xml:space="preserve">4.2  </w:t>
      </w:r>
      <w:r>
        <w:rPr>
          <w:rFonts w:ascii="宋体" w:hAnsi="宋体" w:cs="宋体" w:hint="eastAsia"/>
          <w:b/>
          <w:bCs/>
          <w:sz w:val="28"/>
        </w:rPr>
        <w:t>管理评审计划及准备</w:t>
      </w:r>
    </w:p>
    <w:p w:rsidR="006A12B0" w:rsidRDefault="006A12B0" w:rsidP="006A12B0">
      <w:pPr>
        <w:pStyle w:val="a6"/>
        <w:widowControl/>
        <w:adjustRightInd w:val="0"/>
        <w:snapToGrid w:val="0"/>
        <w:spacing w:line="440" w:lineRule="exact"/>
        <w:ind w:leftChars="0" w:left="0"/>
        <w:jc w:val="left"/>
        <w:rPr>
          <w:rFonts w:ascii="宋体" w:hAnsi="宋体" w:cs="宋体"/>
          <w:sz w:val="28"/>
        </w:rPr>
      </w:pPr>
      <w:r>
        <w:rPr>
          <w:rFonts w:ascii="宋体" w:hAnsi="宋体" w:cs="宋体" w:hint="eastAsia"/>
          <w:sz w:val="28"/>
        </w:rPr>
        <w:t>4.2.1  每次管理评审前一周，由综合部负责编制 JL-9.3-01《管理评审计划》，经管理者代表审核，总经理批准后，发放到有关部门。相关部门负责根据管理评审计划的要求，准备并提供与本部门有关的管理评审所需的资料。</w:t>
      </w:r>
    </w:p>
    <w:p w:rsidR="006A12B0" w:rsidRDefault="006A12B0" w:rsidP="006A12B0">
      <w:pPr>
        <w:spacing w:line="440" w:lineRule="exact"/>
        <w:rPr>
          <w:rFonts w:ascii="宋体" w:hAnsi="宋体" w:cs="宋体"/>
          <w:sz w:val="28"/>
        </w:rPr>
      </w:pPr>
      <w:r>
        <w:rPr>
          <w:rFonts w:ascii="宋体" w:hAnsi="宋体" w:cs="宋体" w:hint="eastAsia"/>
          <w:sz w:val="28"/>
        </w:rPr>
        <w:t xml:space="preserve">4.2.2  </w:t>
      </w:r>
      <w:r>
        <w:rPr>
          <w:rFonts w:ascii="宋体" w:hAnsi="宋体" w:cs="宋体" w:hint="eastAsia"/>
          <w:sz w:val="28"/>
        </w:rPr>
        <w:t>管理评审计划的内容包括：评审目的，评审时间，评审依据，评审内容，评审准备工作要求，参加评审的部门（人员）等。</w:t>
      </w:r>
    </w:p>
    <w:p w:rsidR="006A12B0" w:rsidRDefault="006A12B0" w:rsidP="006A12B0">
      <w:pPr>
        <w:pStyle w:val="a6"/>
        <w:widowControl/>
        <w:adjustRightInd w:val="0"/>
        <w:snapToGrid w:val="0"/>
        <w:spacing w:line="440" w:lineRule="exact"/>
        <w:ind w:leftChars="0" w:left="0"/>
        <w:jc w:val="left"/>
        <w:rPr>
          <w:rFonts w:ascii="宋体" w:hAnsi="宋体" w:cs="宋体"/>
          <w:b/>
          <w:bCs/>
          <w:sz w:val="28"/>
        </w:rPr>
      </w:pPr>
      <w:r>
        <w:rPr>
          <w:rFonts w:ascii="宋体" w:hAnsi="宋体" w:cs="宋体" w:hint="eastAsia"/>
          <w:sz w:val="28"/>
        </w:rPr>
        <w:t>7.5  综合部负责根据管理评审计划和管理评审输入的要求，组织收集管理评审所需的资料和必要的文件。</w:t>
      </w:r>
    </w:p>
    <w:p w:rsidR="006A12B0" w:rsidRDefault="006A12B0" w:rsidP="006A12B0">
      <w:pPr>
        <w:spacing w:line="440" w:lineRule="exact"/>
        <w:rPr>
          <w:rFonts w:ascii="宋体" w:hAnsi="宋体" w:cs="宋体"/>
          <w:sz w:val="28"/>
        </w:rPr>
      </w:pPr>
      <w:r>
        <w:rPr>
          <w:rFonts w:ascii="宋体" w:hAnsi="宋体" w:cs="宋体" w:hint="eastAsia"/>
          <w:b/>
          <w:bCs/>
          <w:sz w:val="28"/>
        </w:rPr>
        <w:t xml:space="preserve">4.3  </w:t>
      </w:r>
      <w:r>
        <w:rPr>
          <w:rFonts w:ascii="宋体" w:hAnsi="宋体" w:cs="宋体" w:hint="eastAsia"/>
          <w:b/>
          <w:bCs/>
          <w:sz w:val="28"/>
        </w:rPr>
        <w:t>管理评审输入</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管理评审的输入一般包括以下方面的内容：</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a</w:t>
      </w:r>
      <w:r>
        <w:rPr>
          <w:rFonts w:ascii="宋体" w:hAnsi="宋体" w:cs="宋体" w:hint="eastAsia"/>
          <w:sz w:val="28"/>
        </w:rPr>
        <w:t>）审核结果（包括内部审核、第二方、第三方审核、产品质量审核等的结果）；</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b</w:t>
      </w:r>
      <w:r>
        <w:rPr>
          <w:rFonts w:ascii="宋体" w:hAnsi="宋体" w:cs="宋体" w:hint="eastAsia"/>
          <w:sz w:val="28"/>
        </w:rPr>
        <w:t>）顾客的反馈（包括对顾客满意程度的测量结果及与顾客沟通的结果等）；</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c</w:t>
      </w:r>
      <w:r>
        <w:rPr>
          <w:rFonts w:ascii="宋体" w:hAnsi="宋体" w:cs="宋体" w:hint="eastAsia"/>
          <w:sz w:val="28"/>
        </w:rPr>
        <w:t>）过程的业绩和产品的符合性（包括对过程、产品监视和测量的结果等）；</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d</w:t>
      </w:r>
      <w:r>
        <w:rPr>
          <w:rFonts w:ascii="宋体" w:hAnsi="宋体" w:cs="宋体" w:hint="eastAsia"/>
          <w:sz w:val="28"/>
        </w:rPr>
        <w:t>）预防和纠正措施的状况（包括对日常发现的不合格所采取的纠正措施的实施及其有效性的监控结果等）；</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e</w:t>
      </w:r>
      <w:r>
        <w:rPr>
          <w:rFonts w:ascii="宋体" w:hAnsi="宋体" w:cs="宋体" w:hint="eastAsia"/>
          <w:sz w:val="28"/>
        </w:rPr>
        <w:t>）质量管理体系运行状况（包括质量方针和质量目标的适宜性和有效性等）；</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f</w:t>
      </w:r>
      <w:r>
        <w:rPr>
          <w:rFonts w:ascii="宋体" w:hAnsi="宋体" w:cs="宋体" w:hint="eastAsia"/>
          <w:sz w:val="28"/>
        </w:rPr>
        <w:t>）以往管理评审确定的跟踪措施的实施情况及有效性；</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g</w:t>
      </w:r>
      <w:r>
        <w:rPr>
          <w:rFonts w:ascii="宋体" w:hAnsi="宋体" w:cs="宋体" w:hint="eastAsia"/>
          <w:sz w:val="28"/>
        </w:rPr>
        <w:t>）可能影响质量管理体系的各种变化（包括内、外部环境的变化，如市场和相关法律法规的变化、内部组织机构变化等）；</w:t>
      </w:r>
    </w:p>
    <w:p w:rsidR="006A12B0" w:rsidRDefault="006A12B0" w:rsidP="006A12B0">
      <w:pPr>
        <w:spacing w:line="440" w:lineRule="exact"/>
        <w:ind w:firstLineChars="200" w:firstLine="560"/>
        <w:rPr>
          <w:rFonts w:ascii="宋体" w:hAnsi="宋体" w:cs="宋体"/>
          <w:b/>
          <w:bCs/>
          <w:sz w:val="28"/>
        </w:rPr>
      </w:pPr>
      <w:r>
        <w:rPr>
          <w:rFonts w:ascii="宋体" w:hAnsi="宋体" w:cs="宋体" w:hint="eastAsia"/>
          <w:sz w:val="28"/>
        </w:rPr>
        <w:t>h</w:t>
      </w:r>
      <w:r>
        <w:rPr>
          <w:rFonts w:ascii="宋体" w:hAnsi="宋体" w:cs="宋体" w:hint="eastAsia"/>
          <w:sz w:val="28"/>
        </w:rPr>
        <w:t>）改进的建议等。</w:t>
      </w:r>
    </w:p>
    <w:p w:rsidR="006A12B0" w:rsidRDefault="006A12B0" w:rsidP="006A12B0">
      <w:pPr>
        <w:spacing w:line="440" w:lineRule="exact"/>
        <w:rPr>
          <w:rFonts w:ascii="宋体" w:hAnsi="宋体" w:cs="宋体"/>
          <w:sz w:val="28"/>
        </w:rPr>
      </w:pPr>
      <w:r>
        <w:rPr>
          <w:rFonts w:ascii="宋体" w:hAnsi="宋体" w:cs="宋体" w:hint="eastAsia"/>
          <w:sz w:val="28"/>
        </w:rPr>
        <w:lastRenderedPageBreak/>
        <w:t xml:space="preserve">4.4  </w:t>
      </w:r>
      <w:r>
        <w:rPr>
          <w:rFonts w:ascii="宋体" w:hAnsi="宋体" w:cs="宋体" w:hint="eastAsia"/>
          <w:sz w:val="28"/>
        </w:rPr>
        <w:t>管理评审的实施</w:t>
      </w:r>
    </w:p>
    <w:p w:rsidR="006A12B0" w:rsidRDefault="006A12B0" w:rsidP="006A12B0">
      <w:pPr>
        <w:spacing w:line="440" w:lineRule="exact"/>
        <w:rPr>
          <w:rFonts w:ascii="宋体" w:hAnsi="宋体" w:cs="宋体"/>
          <w:sz w:val="28"/>
        </w:rPr>
      </w:pPr>
      <w:r>
        <w:rPr>
          <w:rFonts w:ascii="宋体" w:hAnsi="宋体" w:cs="宋体" w:hint="eastAsia"/>
          <w:sz w:val="28"/>
        </w:rPr>
        <w:t xml:space="preserve">4.4.1  </w:t>
      </w:r>
      <w:r>
        <w:rPr>
          <w:rFonts w:ascii="宋体" w:hAnsi="宋体" w:cs="宋体" w:hint="eastAsia"/>
          <w:sz w:val="28"/>
        </w:rPr>
        <w:t>总经理负责主持管理评审会议，与会人员应在</w:t>
      </w:r>
      <w:r>
        <w:rPr>
          <w:rFonts w:ascii="宋体" w:hAnsi="宋体" w:cs="宋体" w:hint="eastAsia"/>
          <w:sz w:val="28"/>
        </w:rPr>
        <w:t>JL-9.2-09</w:t>
      </w:r>
      <w:r>
        <w:rPr>
          <w:rFonts w:ascii="宋体" w:hAnsi="宋体" w:cs="宋体" w:hint="eastAsia"/>
          <w:sz w:val="28"/>
        </w:rPr>
        <w:t>《首次会议签到表及记录》上签到。参加评审会议的人员对评审内容和评审输入内容进行评价，提出评审意见或建议。</w:t>
      </w:r>
    </w:p>
    <w:p w:rsidR="006A12B0" w:rsidRDefault="006A12B0" w:rsidP="006A12B0">
      <w:pPr>
        <w:spacing w:line="440" w:lineRule="exact"/>
        <w:rPr>
          <w:rFonts w:ascii="宋体" w:hAnsi="宋体" w:cs="宋体"/>
          <w:sz w:val="28"/>
        </w:rPr>
      </w:pPr>
      <w:r>
        <w:rPr>
          <w:rFonts w:ascii="宋体" w:hAnsi="宋体" w:cs="宋体" w:hint="eastAsia"/>
          <w:sz w:val="28"/>
        </w:rPr>
        <w:t xml:space="preserve">4.4.2  </w:t>
      </w:r>
      <w:r>
        <w:rPr>
          <w:rFonts w:ascii="宋体" w:hAnsi="宋体" w:cs="宋体" w:hint="eastAsia"/>
          <w:sz w:val="28"/>
        </w:rPr>
        <w:t>总经理对所涉及的评审内容做出结论（包括需要进一步调查、验证的工作等），形成改进决策、措施及进度要求。</w:t>
      </w:r>
    </w:p>
    <w:p w:rsidR="006A12B0" w:rsidRDefault="006A12B0" w:rsidP="006A12B0">
      <w:pPr>
        <w:spacing w:line="440" w:lineRule="exact"/>
        <w:rPr>
          <w:rFonts w:ascii="宋体" w:hAnsi="宋体" w:cs="宋体"/>
          <w:b/>
          <w:bCs/>
          <w:sz w:val="28"/>
        </w:rPr>
      </w:pPr>
      <w:r>
        <w:rPr>
          <w:rFonts w:ascii="宋体" w:hAnsi="宋体" w:cs="宋体" w:hint="eastAsia"/>
          <w:sz w:val="28"/>
        </w:rPr>
        <w:t xml:space="preserve">4.4.3  </w:t>
      </w:r>
      <w:r>
        <w:rPr>
          <w:rFonts w:ascii="宋体" w:hAnsi="宋体" w:cs="宋体" w:hint="eastAsia"/>
          <w:sz w:val="28"/>
        </w:rPr>
        <w:t>综合部负责做好会议记录，并填写</w:t>
      </w:r>
      <w:r>
        <w:rPr>
          <w:rFonts w:ascii="宋体" w:hAnsi="宋体" w:cs="宋体" w:hint="eastAsia"/>
          <w:sz w:val="28"/>
        </w:rPr>
        <w:t>JL-9.3-02</w:t>
      </w:r>
      <w:r>
        <w:rPr>
          <w:rFonts w:ascii="宋体" w:hAnsi="宋体" w:cs="宋体" w:hint="eastAsia"/>
          <w:sz w:val="28"/>
        </w:rPr>
        <w:t>《管理评审会议记录》。</w:t>
      </w:r>
    </w:p>
    <w:p w:rsidR="006A12B0" w:rsidRDefault="006A12B0" w:rsidP="006A12B0">
      <w:pPr>
        <w:spacing w:line="440" w:lineRule="exact"/>
        <w:rPr>
          <w:rFonts w:ascii="宋体" w:hAnsi="宋体" w:cs="宋体"/>
          <w:sz w:val="28"/>
        </w:rPr>
      </w:pPr>
      <w:r>
        <w:rPr>
          <w:rFonts w:ascii="宋体" w:hAnsi="宋体" w:cs="宋体" w:hint="eastAsia"/>
          <w:b/>
          <w:bCs/>
          <w:sz w:val="28"/>
        </w:rPr>
        <w:t xml:space="preserve">4.5  </w:t>
      </w:r>
      <w:r>
        <w:rPr>
          <w:rFonts w:ascii="宋体" w:hAnsi="宋体" w:cs="宋体" w:hint="eastAsia"/>
          <w:b/>
          <w:bCs/>
          <w:sz w:val="28"/>
        </w:rPr>
        <w:t>管理评审输出</w:t>
      </w:r>
    </w:p>
    <w:p w:rsidR="006A12B0" w:rsidRDefault="006A12B0" w:rsidP="006A12B0">
      <w:pPr>
        <w:spacing w:line="440" w:lineRule="exact"/>
        <w:rPr>
          <w:rFonts w:ascii="宋体" w:hAnsi="宋体" w:cs="宋体"/>
          <w:sz w:val="28"/>
        </w:rPr>
      </w:pPr>
      <w:r>
        <w:rPr>
          <w:rFonts w:ascii="宋体" w:hAnsi="宋体" w:cs="宋体" w:hint="eastAsia"/>
          <w:sz w:val="28"/>
        </w:rPr>
        <w:t xml:space="preserve">4.5.1  </w:t>
      </w:r>
      <w:r>
        <w:rPr>
          <w:rFonts w:ascii="宋体" w:hAnsi="宋体" w:cs="宋体" w:hint="eastAsia"/>
          <w:sz w:val="28"/>
        </w:rPr>
        <w:t>管理评审的输出内容包括与以下方面有关的决定和措施：</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a</w:t>
      </w:r>
      <w:r>
        <w:rPr>
          <w:rFonts w:ascii="宋体" w:hAnsi="宋体" w:cs="宋体" w:hint="eastAsia"/>
          <w:sz w:val="28"/>
        </w:rPr>
        <w:t>）质量管理体系及其过程有效性的整体评价和改进，包括对质量方针、质量目标、质量管理体系改进的机会和变更的需要等方面的评价；</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b</w:t>
      </w:r>
      <w:r>
        <w:rPr>
          <w:rFonts w:ascii="宋体" w:hAnsi="宋体" w:cs="宋体" w:hint="eastAsia"/>
          <w:sz w:val="28"/>
        </w:rPr>
        <w:t>）与顾客要求有关的产品的改进；</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c</w:t>
      </w:r>
      <w:r>
        <w:rPr>
          <w:rFonts w:ascii="宋体" w:hAnsi="宋体" w:cs="宋体" w:hint="eastAsia"/>
          <w:sz w:val="28"/>
        </w:rPr>
        <w:t>）质量管理体系各项活动的资源需求等。</w:t>
      </w:r>
    </w:p>
    <w:p w:rsidR="006A12B0" w:rsidRDefault="006A12B0" w:rsidP="006A12B0">
      <w:pPr>
        <w:spacing w:line="440" w:lineRule="exact"/>
        <w:rPr>
          <w:rFonts w:ascii="宋体" w:hAnsi="宋体" w:cs="宋体"/>
          <w:sz w:val="28"/>
        </w:rPr>
      </w:pPr>
      <w:r>
        <w:rPr>
          <w:rFonts w:ascii="宋体" w:hAnsi="宋体" w:cs="宋体" w:hint="eastAsia"/>
          <w:sz w:val="28"/>
        </w:rPr>
        <w:t xml:space="preserve">4.5.2  </w:t>
      </w:r>
      <w:r>
        <w:rPr>
          <w:rFonts w:ascii="宋体" w:hAnsi="宋体" w:cs="宋体" w:hint="eastAsia"/>
          <w:sz w:val="28"/>
        </w:rPr>
        <w:t>评审结束后，综合部负责根据管理评审输出的要求，编写</w:t>
      </w:r>
      <w:r>
        <w:rPr>
          <w:rFonts w:ascii="宋体" w:hAnsi="宋体" w:cs="宋体" w:hint="eastAsia"/>
          <w:sz w:val="28"/>
        </w:rPr>
        <w:t>JL-9.3-03</w:t>
      </w:r>
      <w:r>
        <w:rPr>
          <w:rFonts w:ascii="宋体" w:hAnsi="宋体" w:cs="宋体" w:hint="eastAsia"/>
          <w:sz w:val="28"/>
        </w:rPr>
        <w:t>《管理评审报告》，经管理者代表审核，总经理批准后，发至相关部门并监督执行。</w:t>
      </w:r>
    </w:p>
    <w:p w:rsidR="006A12B0" w:rsidRDefault="006A12B0" w:rsidP="006A12B0">
      <w:pPr>
        <w:spacing w:line="440" w:lineRule="exact"/>
        <w:rPr>
          <w:rFonts w:ascii="宋体" w:hAnsi="宋体" w:cs="宋体"/>
          <w:sz w:val="28"/>
        </w:rPr>
      </w:pPr>
      <w:r>
        <w:rPr>
          <w:rFonts w:ascii="宋体" w:hAnsi="宋体" w:cs="宋体" w:hint="eastAsia"/>
          <w:sz w:val="28"/>
        </w:rPr>
        <w:t xml:space="preserve">4.5.3  </w:t>
      </w:r>
      <w:r>
        <w:rPr>
          <w:rFonts w:ascii="宋体" w:hAnsi="宋体" w:cs="宋体" w:hint="eastAsia"/>
          <w:sz w:val="28"/>
        </w:rPr>
        <w:t>管理评审报告的内容包括：</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a</w:t>
      </w:r>
      <w:r>
        <w:rPr>
          <w:rFonts w:ascii="宋体" w:hAnsi="宋体" w:cs="宋体" w:hint="eastAsia"/>
          <w:sz w:val="28"/>
        </w:rPr>
        <w:t>）评审的目的、评审的时间；</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b</w:t>
      </w:r>
      <w:r>
        <w:rPr>
          <w:rFonts w:ascii="宋体" w:hAnsi="宋体" w:cs="宋体" w:hint="eastAsia"/>
          <w:sz w:val="28"/>
        </w:rPr>
        <w:t>）参加评审的人员；</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c</w:t>
      </w:r>
      <w:r>
        <w:rPr>
          <w:rFonts w:ascii="宋体" w:hAnsi="宋体" w:cs="宋体" w:hint="eastAsia"/>
          <w:sz w:val="28"/>
        </w:rPr>
        <w:t>）评审的内容及结论（包括对质量管理体系持续的适宜性、充分性和有效性的整体评价等）；</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t>d</w:t>
      </w:r>
      <w:r>
        <w:rPr>
          <w:rFonts w:ascii="宋体" w:hAnsi="宋体" w:cs="宋体" w:hint="eastAsia"/>
          <w:sz w:val="28"/>
        </w:rPr>
        <w:t>）相应的改进措施；</w:t>
      </w:r>
    </w:p>
    <w:p w:rsidR="006A12B0" w:rsidRDefault="006A12B0" w:rsidP="006A12B0">
      <w:pPr>
        <w:spacing w:line="440" w:lineRule="exact"/>
        <w:ind w:firstLineChars="200" w:firstLine="560"/>
        <w:rPr>
          <w:rFonts w:ascii="宋体" w:hAnsi="宋体" w:cs="宋体"/>
          <w:sz w:val="28"/>
        </w:rPr>
      </w:pPr>
      <w:r>
        <w:rPr>
          <w:rFonts w:ascii="宋体" w:hAnsi="宋体" w:cs="宋体" w:hint="eastAsia"/>
          <w:sz w:val="28"/>
        </w:rPr>
        <w:lastRenderedPageBreak/>
        <w:t>e</w:t>
      </w:r>
      <w:r>
        <w:rPr>
          <w:rFonts w:ascii="宋体" w:hAnsi="宋体" w:cs="宋体" w:hint="eastAsia"/>
          <w:sz w:val="28"/>
        </w:rPr>
        <w:t>）实施改进措施的进度要求和职责分工；</w:t>
      </w:r>
    </w:p>
    <w:p w:rsidR="006A12B0" w:rsidRDefault="006A12B0" w:rsidP="006A12B0">
      <w:pPr>
        <w:spacing w:line="440" w:lineRule="exact"/>
        <w:ind w:firstLineChars="200" w:firstLine="560"/>
        <w:rPr>
          <w:rFonts w:ascii="宋体" w:hAnsi="宋体" w:cs="宋体"/>
          <w:b/>
          <w:bCs/>
          <w:sz w:val="28"/>
        </w:rPr>
      </w:pPr>
      <w:r>
        <w:rPr>
          <w:rFonts w:ascii="宋体" w:hAnsi="宋体" w:cs="宋体" w:hint="eastAsia"/>
          <w:sz w:val="28"/>
        </w:rPr>
        <w:t>f</w:t>
      </w:r>
      <w:r>
        <w:rPr>
          <w:rFonts w:ascii="宋体" w:hAnsi="宋体" w:cs="宋体" w:hint="eastAsia"/>
          <w:sz w:val="28"/>
        </w:rPr>
        <w:t>）其它。</w:t>
      </w:r>
    </w:p>
    <w:p w:rsidR="006A12B0" w:rsidRDefault="006A12B0" w:rsidP="006A12B0">
      <w:pPr>
        <w:spacing w:line="440" w:lineRule="exact"/>
        <w:rPr>
          <w:rFonts w:ascii="宋体" w:hAnsi="宋体" w:cs="宋体"/>
          <w:sz w:val="28"/>
        </w:rPr>
      </w:pPr>
      <w:r>
        <w:rPr>
          <w:rFonts w:ascii="宋体" w:hAnsi="宋体" w:cs="宋体" w:hint="eastAsia"/>
          <w:b/>
          <w:bCs/>
          <w:sz w:val="28"/>
        </w:rPr>
        <w:t xml:space="preserve">4.6  </w:t>
      </w:r>
      <w:r>
        <w:rPr>
          <w:rFonts w:ascii="宋体" w:hAnsi="宋体" w:cs="宋体" w:hint="eastAsia"/>
          <w:b/>
          <w:bCs/>
          <w:sz w:val="28"/>
        </w:rPr>
        <w:t>改进、纠正措施的实施和验证</w:t>
      </w:r>
    </w:p>
    <w:p w:rsidR="006A12B0" w:rsidRDefault="006A12B0" w:rsidP="006A12B0">
      <w:pPr>
        <w:spacing w:line="440" w:lineRule="exact"/>
        <w:rPr>
          <w:rFonts w:ascii="宋体" w:hAnsi="宋体" w:cs="宋体"/>
          <w:sz w:val="28"/>
        </w:rPr>
      </w:pPr>
      <w:r>
        <w:rPr>
          <w:rFonts w:ascii="宋体" w:hAnsi="宋体" w:cs="宋体" w:hint="eastAsia"/>
          <w:sz w:val="28"/>
        </w:rPr>
        <w:t xml:space="preserve">4.6.1  </w:t>
      </w:r>
      <w:r>
        <w:rPr>
          <w:rFonts w:ascii="宋体" w:hAnsi="宋体" w:cs="宋体" w:hint="eastAsia"/>
          <w:sz w:val="28"/>
        </w:rPr>
        <w:t>责任部门负责根据管理评审中提出的决策和指令，制订并实施纠正措施计划，并按期完成。</w:t>
      </w:r>
    </w:p>
    <w:p w:rsidR="006A12B0" w:rsidRDefault="006A12B0" w:rsidP="006A12B0">
      <w:pPr>
        <w:spacing w:line="440" w:lineRule="exact"/>
        <w:rPr>
          <w:rFonts w:ascii="宋体" w:hAnsi="宋体" w:cs="宋体"/>
          <w:b/>
          <w:bCs/>
          <w:sz w:val="28"/>
        </w:rPr>
      </w:pPr>
      <w:r>
        <w:rPr>
          <w:rFonts w:ascii="宋体" w:hAnsi="宋体" w:cs="宋体" w:hint="eastAsia"/>
          <w:sz w:val="28"/>
        </w:rPr>
        <w:t xml:space="preserve">4.6.2  </w:t>
      </w:r>
      <w:r>
        <w:rPr>
          <w:rFonts w:ascii="宋体" w:hAnsi="宋体" w:cs="宋体" w:hint="eastAsia"/>
          <w:sz w:val="28"/>
        </w:rPr>
        <w:t>综合部负责对改进或纠正措施的实施效果进行跟踪验证。</w:t>
      </w:r>
    </w:p>
    <w:p w:rsidR="006A12B0" w:rsidRDefault="006A12B0" w:rsidP="006A12B0">
      <w:pPr>
        <w:spacing w:line="440" w:lineRule="exact"/>
        <w:rPr>
          <w:rFonts w:ascii="宋体" w:hAnsi="宋体" w:cs="宋体"/>
          <w:b/>
          <w:bCs/>
          <w:sz w:val="28"/>
        </w:rPr>
      </w:pPr>
      <w:r>
        <w:rPr>
          <w:rFonts w:ascii="宋体" w:hAnsi="宋体" w:cs="宋体" w:hint="eastAsia"/>
          <w:b/>
          <w:bCs/>
          <w:sz w:val="28"/>
        </w:rPr>
        <w:t>4.7</w:t>
      </w:r>
      <w:r>
        <w:rPr>
          <w:rFonts w:ascii="宋体" w:hAnsi="宋体" w:cs="宋体" w:hint="eastAsia"/>
          <w:sz w:val="28"/>
        </w:rPr>
        <w:t xml:space="preserve">  </w:t>
      </w:r>
      <w:r>
        <w:rPr>
          <w:rFonts w:ascii="宋体" w:hAnsi="宋体" w:cs="宋体" w:hint="eastAsia"/>
          <w:sz w:val="28"/>
        </w:rPr>
        <w:t>对评审或改进结果导致的文件更改，执行</w:t>
      </w:r>
      <w:r>
        <w:rPr>
          <w:rFonts w:ascii="宋体" w:hAnsi="宋体" w:cs="宋体" w:hint="eastAsia"/>
          <w:bCs/>
          <w:sz w:val="28"/>
        </w:rPr>
        <w:t>《文件控制程序》。</w:t>
      </w:r>
    </w:p>
    <w:p w:rsidR="006A12B0" w:rsidRDefault="006A12B0" w:rsidP="006A12B0">
      <w:pPr>
        <w:spacing w:line="440" w:lineRule="exact"/>
        <w:rPr>
          <w:rFonts w:ascii="宋体" w:hAnsi="宋体" w:cs="宋体"/>
          <w:b/>
          <w:sz w:val="28"/>
        </w:rPr>
      </w:pPr>
      <w:r>
        <w:rPr>
          <w:rFonts w:ascii="宋体" w:hAnsi="宋体" w:cs="宋体" w:hint="eastAsia"/>
          <w:b/>
          <w:bCs/>
          <w:sz w:val="28"/>
        </w:rPr>
        <w:t>4.8</w:t>
      </w:r>
      <w:r>
        <w:rPr>
          <w:rFonts w:ascii="宋体" w:hAnsi="宋体" w:cs="宋体" w:hint="eastAsia"/>
          <w:sz w:val="28"/>
        </w:rPr>
        <w:t xml:space="preserve">  </w:t>
      </w:r>
      <w:r>
        <w:rPr>
          <w:rFonts w:ascii="宋体" w:hAnsi="宋体" w:cs="宋体" w:hint="eastAsia"/>
          <w:sz w:val="28"/>
        </w:rPr>
        <w:t>综合部负责按</w:t>
      </w:r>
      <w:r>
        <w:rPr>
          <w:rFonts w:ascii="宋体" w:hAnsi="宋体" w:cs="宋体" w:hint="eastAsia"/>
          <w:bCs/>
          <w:sz w:val="28"/>
        </w:rPr>
        <w:t>《记录控制程序》</w:t>
      </w:r>
      <w:r>
        <w:rPr>
          <w:rFonts w:ascii="宋体" w:hAnsi="宋体" w:cs="宋体" w:hint="eastAsia"/>
          <w:sz w:val="28"/>
        </w:rPr>
        <w:t>保存管理评审的有关记录</w:t>
      </w:r>
      <w:r>
        <w:rPr>
          <w:rFonts w:ascii="宋体" w:hAnsi="宋体" w:cs="宋体" w:hint="eastAsia"/>
          <w:bCs/>
          <w:sz w:val="28"/>
        </w:rPr>
        <w:t>。</w:t>
      </w:r>
    </w:p>
    <w:p w:rsidR="006A12B0" w:rsidRDefault="006A12B0" w:rsidP="006A12B0">
      <w:pPr>
        <w:spacing w:line="440" w:lineRule="exact"/>
        <w:rPr>
          <w:rFonts w:ascii="宋体" w:hAnsi="宋体" w:cs="宋体"/>
          <w:bCs/>
          <w:sz w:val="28"/>
        </w:rPr>
      </w:pPr>
      <w:r>
        <w:rPr>
          <w:rFonts w:ascii="宋体" w:hAnsi="宋体" w:cs="宋体" w:hint="eastAsia"/>
          <w:b/>
          <w:sz w:val="28"/>
        </w:rPr>
        <w:t xml:space="preserve">5  </w:t>
      </w:r>
      <w:r>
        <w:rPr>
          <w:rFonts w:ascii="宋体" w:hAnsi="宋体" w:cs="宋体" w:hint="eastAsia"/>
          <w:b/>
          <w:sz w:val="28"/>
        </w:rPr>
        <w:t>引用文件</w:t>
      </w:r>
    </w:p>
    <w:p w:rsidR="006A12B0" w:rsidRDefault="006A12B0" w:rsidP="006A12B0">
      <w:pPr>
        <w:spacing w:line="440" w:lineRule="exact"/>
        <w:rPr>
          <w:rFonts w:ascii="宋体" w:hAnsi="宋体" w:cs="宋体"/>
          <w:bCs/>
          <w:sz w:val="28"/>
        </w:rPr>
      </w:pPr>
      <w:r>
        <w:rPr>
          <w:rFonts w:ascii="宋体" w:hAnsi="宋体" w:cs="宋体" w:hint="eastAsia"/>
          <w:bCs/>
          <w:sz w:val="28"/>
        </w:rPr>
        <w:t xml:space="preserve">5.1  </w:t>
      </w:r>
      <w:r>
        <w:rPr>
          <w:rFonts w:ascii="宋体" w:hAnsi="宋体" w:cs="宋体" w:hint="eastAsia"/>
          <w:bCs/>
          <w:sz w:val="28"/>
        </w:rPr>
        <w:t>《文件控制程序》</w:t>
      </w:r>
    </w:p>
    <w:p w:rsidR="006A12B0" w:rsidRDefault="006A12B0" w:rsidP="006A12B0">
      <w:pPr>
        <w:spacing w:line="440" w:lineRule="exact"/>
        <w:rPr>
          <w:rFonts w:ascii="宋体" w:hAnsi="宋体" w:cs="宋体"/>
          <w:b/>
          <w:sz w:val="28"/>
        </w:rPr>
      </w:pPr>
      <w:r>
        <w:rPr>
          <w:rFonts w:ascii="宋体" w:hAnsi="宋体" w:cs="宋体" w:hint="eastAsia"/>
          <w:bCs/>
          <w:sz w:val="28"/>
        </w:rPr>
        <w:t xml:space="preserve">5.2  </w:t>
      </w:r>
      <w:r>
        <w:rPr>
          <w:rFonts w:ascii="宋体" w:hAnsi="宋体" w:cs="宋体" w:hint="eastAsia"/>
          <w:bCs/>
          <w:sz w:val="28"/>
        </w:rPr>
        <w:t>《记录控制程序》</w:t>
      </w:r>
    </w:p>
    <w:p w:rsidR="006A12B0" w:rsidRDefault="006A12B0" w:rsidP="006A12B0">
      <w:pPr>
        <w:spacing w:line="440" w:lineRule="exact"/>
        <w:rPr>
          <w:rFonts w:ascii="宋体" w:hAnsi="宋体" w:cs="宋体"/>
          <w:sz w:val="28"/>
        </w:rPr>
      </w:pPr>
      <w:r>
        <w:rPr>
          <w:rFonts w:ascii="宋体" w:hAnsi="宋体" w:cs="宋体" w:hint="eastAsia"/>
          <w:b/>
          <w:sz w:val="28"/>
        </w:rPr>
        <w:t xml:space="preserve">6  </w:t>
      </w:r>
      <w:r>
        <w:rPr>
          <w:rFonts w:ascii="宋体" w:hAnsi="宋体" w:cs="宋体" w:hint="eastAsia"/>
          <w:b/>
          <w:sz w:val="28"/>
        </w:rPr>
        <w:t>记录及保存期</w:t>
      </w:r>
    </w:p>
    <w:p w:rsidR="006A12B0" w:rsidRDefault="006A12B0" w:rsidP="006A12B0">
      <w:pPr>
        <w:spacing w:line="440" w:lineRule="exact"/>
        <w:rPr>
          <w:rFonts w:ascii="宋体" w:hAnsi="宋体" w:cs="宋体"/>
          <w:sz w:val="28"/>
        </w:rPr>
      </w:pPr>
      <w:r>
        <w:rPr>
          <w:rFonts w:ascii="宋体" w:hAnsi="宋体" w:cs="宋体" w:hint="eastAsia"/>
          <w:sz w:val="28"/>
        </w:rPr>
        <w:t>6.1   JL-9.3-01</w:t>
      </w:r>
      <w:r>
        <w:rPr>
          <w:rFonts w:ascii="宋体" w:hAnsi="宋体" w:cs="宋体" w:hint="eastAsia"/>
          <w:sz w:val="28"/>
        </w:rPr>
        <w:t>《管理评审计划》</w:t>
      </w:r>
      <w:r>
        <w:rPr>
          <w:rFonts w:ascii="宋体" w:hAnsi="宋体" w:cs="宋体" w:hint="eastAsia"/>
          <w:sz w:val="28"/>
        </w:rPr>
        <w:t xml:space="preserve">     </w:t>
      </w:r>
      <w:r>
        <w:rPr>
          <w:rFonts w:ascii="宋体" w:hAnsi="宋体" w:cs="宋体" w:hint="eastAsia"/>
          <w:sz w:val="28"/>
        </w:rPr>
        <w:t>（</w:t>
      </w:r>
      <w:r>
        <w:rPr>
          <w:rFonts w:ascii="宋体" w:hAnsi="宋体" w:cs="宋体" w:hint="eastAsia"/>
          <w:sz w:val="28"/>
        </w:rPr>
        <w:t>3</w:t>
      </w:r>
      <w:r>
        <w:rPr>
          <w:rFonts w:ascii="宋体" w:hAnsi="宋体" w:cs="宋体" w:hint="eastAsia"/>
          <w:sz w:val="28"/>
        </w:rPr>
        <w:t>年）</w:t>
      </w:r>
    </w:p>
    <w:p w:rsidR="006A12B0" w:rsidRDefault="006A12B0" w:rsidP="006A12B0">
      <w:pPr>
        <w:spacing w:line="440" w:lineRule="exact"/>
        <w:rPr>
          <w:rFonts w:ascii="宋体" w:hAnsi="宋体" w:cs="宋体"/>
          <w:sz w:val="28"/>
        </w:rPr>
      </w:pPr>
      <w:r>
        <w:rPr>
          <w:rFonts w:ascii="宋体" w:hAnsi="宋体" w:cs="宋体" w:hint="eastAsia"/>
          <w:sz w:val="28"/>
        </w:rPr>
        <w:t>6.2   JL-9.3-02</w:t>
      </w:r>
      <w:r>
        <w:rPr>
          <w:rFonts w:ascii="宋体" w:hAnsi="宋体" w:cs="宋体" w:hint="eastAsia"/>
          <w:sz w:val="28"/>
        </w:rPr>
        <w:t>《管理评审会议记录》</w:t>
      </w:r>
      <w:r>
        <w:rPr>
          <w:rFonts w:ascii="宋体" w:hAnsi="宋体" w:cs="宋体" w:hint="eastAsia"/>
          <w:sz w:val="28"/>
        </w:rPr>
        <w:t xml:space="preserve"> </w:t>
      </w:r>
      <w:r>
        <w:rPr>
          <w:rFonts w:ascii="宋体" w:hAnsi="宋体" w:cs="宋体" w:hint="eastAsia"/>
          <w:sz w:val="28"/>
        </w:rPr>
        <w:t>（</w:t>
      </w:r>
      <w:r>
        <w:rPr>
          <w:rFonts w:ascii="宋体" w:hAnsi="宋体" w:cs="宋体" w:hint="eastAsia"/>
          <w:sz w:val="28"/>
        </w:rPr>
        <w:t>3</w:t>
      </w:r>
      <w:r>
        <w:rPr>
          <w:rFonts w:ascii="宋体" w:hAnsi="宋体" w:cs="宋体" w:hint="eastAsia"/>
          <w:sz w:val="28"/>
        </w:rPr>
        <w:t>年）</w:t>
      </w:r>
    </w:p>
    <w:p w:rsidR="006A12B0" w:rsidRDefault="006A12B0" w:rsidP="006A12B0">
      <w:pPr>
        <w:spacing w:line="440" w:lineRule="exact"/>
        <w:rPr>
          <w:rFonts w:ascii="宋体" w:hAnsi="宋体" w:cs="宋体"/>
          <w:sz w:val="28"/>
        </w:rPr>
      </w:pPr>
      <w:r>
        <w:rPr>
          <w:rFonts w:ascii="宋体" w:hAnsi="宋体" w:cs="宋体" w:hint="eastAsia"/>
          <w:sz w:val="28"/>
        </w:rPr>
        <w:t>6.3   JL-9.3-03</w:t>
      </w:r>
      <w:r>
        <w:rPr>
          <w:rFonts w:ascii="宋体" w:hAnsi="宋体" w:cs="宋体" w:hint="eastAsia"/>
          <w:sz w:val="28"/>
        </w:rPr>
        <w:t>《管理评审报告》</w:t>
      </w:r>
      <w:r>
        <w:rPr>
          <w:rFonts w:ascii="宋体" w:hAnsi="宋体" w:cs="宋体" w:hint="eastAsia"/>
          <w:sz w:val="28"/>
        </w:rPr>
        <w:t xml:space="preserve">     </w:t>
      </w:r>
      <w:r>
        <w:rPr>
          <w:rFonts w:ascii="宋体" w:hAnsi="宋体" w:cs="宋体" w:hint="eastAsia"/>
          <w:sz w:val="28"/>
        </w:rPr>
        <w:t>（</w:t>
      </w:r>
      <w:r>
        <w:rPr>
          <w:rFonts w:ascii="宋体" w:hAnsi="宋体" w:cs="宋体" w:hint="eastAsia"/>
          <w:sz w:val="28"/>
        </w:rPr>
        <w:t>3</w:t>
      </w:r>
      <w:r>
        <w:rPr>
          <w:rFonts w:ascii="宋体" w:hAnsi="宋体" w:cs="宋体" w:hint="eastAsia"/>
          <w:sz w:val="28"/>
        </w:rPr>
        <w:t>年）</w:t>
      </w:r>
    </w:p>
    <w:p w:rsidR="004358AB" w:rsidRDefault="004358AB" w:rsidP="00D31D50">
      <w:pPr>
        <w:spacing w:line="220" w:lineRule="atLeast"/>
      </w:pPr>
    </w:p>
    <w:p w:rsidR="00E55619" w:rsidRDefault="00E55619" w:rsidP="00D31D50">
      <w:pPr>
        <w:spacing w:line="220" w:lineRule="atLeast"/>
      </w:pPr>
    </w:p>
    <w:p w:rsidR="00E55619" w:rsidRDefault="00E55619" w:rsidP="00D31D50">
      <w:pPr>
        <w:spacing w:line="220" w:lineRule="atLeast"/>
      </w:pPr>
    </w:p>
    <w:p w:rsidR="00E55619" w:rsidRDefault="00E55619" w:rsidP="00D31D50">
      <w:pPr>
        <w:spacing w:line="220" w:lineRule="atLeast"/>
      </w:pPr>
    </w:p>
    <w:p w:rsidR="00800FF4" w:rsidRDefault="00800FF4" w:rsidP="00800FF4">
      <w:pPr>
        <w:rPr>
          <w:b/>
          <w:color w:val="FF0000"/>
        </w:rPr>
      </w:pPr>
      <w:r>
        <w:rPr>
          <w:rFonts w:hint="eastAsia"/>
          <w:b/>
          <w:color w:val="FF0000"/>
        </w:rPr>
        <w:t>说明：</w:t>
      </w:r>
    </w:p>
    <w:p w:rsidR="00800FF4" w:rsidRDefault="00800FF4" w:rsidP="00800FF4">
      <w:pPr>
        <w:spacing w:line="220" w:lineRule="atLeast"/>
        <w:rPr>
          <w:color w:val="FF0000"/>
        </w:rPr>
      </w:pPr>
      <w:r>
        <w:rPr>
          <w:rFonts w:hint="eastAsia"/>
          <w:color w:val="FF0000"/>
        </w:rPr>
        <w:t>本范文内容由汇智认证：</w:t>
      </w:r>
      <w:hyperlink r:id="rId6" w:history="1">
        <w:r>
          <w:rPr>
            <w:rStyle w:val="a7"/>
          </w:rPr>
          <w:t>https://www.hisiso.com/</w:t>
        </w:r>
      </w:hyperlink>
      <w:r>
        <w:rPr>
          <w:rFonts w:hint="eastAsia"/>
          <w:color w:val="FF0000"/>
        </w:rPr>
        <w:t>整理并发布，内容格式仅供参考学习使用，如需转载请标明出处。</w:t>
      </w:r>
    </w:p>
    <w:p w:rsidR="00800FF4" w:rsidRDefault="00800FF4" w:rsidP="00800FF4">
      <w:pPr>
        <w:rPr>
          <w:color w:val="FF0000"/>
        </w:rPr>
      </w:pPr>
      <w:r>
        <w:rPr>
          <w:rFonts w:hint="eastAsia"/>
          <w:color w:val="FF0000"/>
        </w:rPr>
        <w:t>更多问题可咨询电话：</w:t>
      </w:r>
      <w:r>
        <w:rPr>
          <w:color w:val="FF0000"/>
        </w:rPr>
        <w:t>0532-84688710</w:t>
      </w:r>
    </w:p>
    <w:p w:rsidR="00800FF4" w:rsidRDefault="00800FF4" w:rsidP="00800FF4"/>
    <w:p w:rsidR="004724B0" w:rsidRDefault="004724B0" w:rsidP="004724B0">
      <w:pPr>
        <w:spacing w:line="220" w:lineRule="atLeast"/>
      </w:pPr>
    </w:p>
    <w:p w:rsidR="00E55619" w:rsidRDefault="00E55619" w:rsidP="00D31D50">
      <w:pPr>
        <w:spacing w:line="220" w:lineRule="atLeast"/>
      </w:pPr>
    </w:p>
    <w:sectPr w:rsidR="00E55619"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2D" w:rsidRDefault="00355F2D" w:rsidP="006A12B0">
      <w:pPr>
        <w:spacing w:after="0"/>
      </w:pPr>
      <w:r>
        <w:separator/>
      </w:r>
    </w:p>
  </w:endnote>
  <w:endnote w:type="continuationSeparator" w:id="0">
    <w:p w:rsidR="00355F2D" w:rsidRDefault="00355F2D" w:rsidP="006A12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2D" w:rsidRDefault="00355F2D" w:rsidP="006A12B0">
      <w:pPr>
        <w:spacing w:after="0"/>
      </w:pPr>
      <w:r>
        <w:separator/>
      </w:r>
    </w:p>
  </w:footnote>
  <w:footnote w:type="continuationSeparator" w:id="0">
    <w:p w:rsidR="00355F2D" w:rsidRDefault="00355F2D" w:rsidP="006A12B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2F0452"/>
    <w:rsid w:val="00323B43"/>
    <w:rsid w:val="00355F2D"/>
    <w:rsid w:val="00372EBF"/>
    <w:rsid w:val="003D37D8"/>
    <w:rsid w:val="00426133"/>
    <w:rsid w:val="004358AB"/>
    <w:rsid w:val="004724B0"/>
    <w:rsid w:val="006A12B0"/>
    <w:rsid w:val="00800FF4"/>
    <w:rsid w:val="008B7726"/>
    <w:rsid w:val="009A4BC3"/>
    <w:rsid w:val="009C36E6"/>
    <w:rsid w:val="009C6734"/>
    <w:rsid w:val="00A7521C"/>
    <w:rsid w:val="00D31D50"/>
    <w:rsid w:val="00E55619"/>
    <w:rsid w:val="00E81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12B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A12B0"/>
    <w:rPr>
      <w:rFonts w:ascii="Tahoma" w:hAnsi="Tahoma"/>
      <w:sz w:val="18"/>
      <w:szCs w:val="18"/>
    </w:rPr>
  </w:style>
  <w:style w:type="paragraph" w:styleId="a4">
    <w:name w:val="footer"/>
    <w:basedOn w:val="a"/>
    <w:link w:val="Char0"/>
    <w:uiPriority w:val="99"/>
    <w:semiHidden/>
    <w:unhideWhenUsed/>
    <w:rsid w:val="006A12B0"/>
    <w:pPr>
      <w:tabs>
        <w:tab w:val="center" w:pos="4153"/>
        <w:tab w:val="right" w:pos="8306"/>
      </w:tabs>
    </w:pPr>
    <w:rPr>
      <w:sz w:val="18"/>
      <w:szCs w:val="18"/>
    </w:rPr>
  </w:style>
  <w:style w:type="character" w:customStyle="1" w:styleId="Char0">
    <w:name w:val="页脚 Char"/>
    <w:basedOn w:val="a0"/>
    <w:link w:val="a4"/>
    <w:uiPriority w:val="99"/>
    <w:semiHidden/>
    <w:rsid w:val="006A12B0"/>
    <w:rPr>
      <w:rFonts w:ascii="Tahoma" w:hAnsi="Tahoma"/>
      <w:sz w:val="18"/>
      <w:szCs w:val="18"/>
    </w:rPr>
  </w:style>
  <w:style w:type="paragraph" w:styleId="a5">
    <w:name w:val="Body Text Indent"/>
    <w:basedOn w:val="a"/>
    <w:link w:val="Char1"/>
    <w:rsid w:val="006A12B0"/>
    <w:pPr>
      <w:widowControl w:val="0"/>
      <w:adjustRightInd/>
      <w:snapToGrid/>
      <w:spacing w:after="0" w:line="400" w:lineRule="exact"/>
      <w:ind w:firstLineChars="200" w:firstLine="480"/>
      <w:jc w:val="both"/>
    </w:pPr>
    <w:rPr>
      <w:rFonts w:ascii="宋体" w:eastAsia="宋体" w:hAnsi="宋体" w:cs="Times New Roman"/>
      <w:bCs/>
      <w:kern w:val="2"/>
      <w:sz w:val="24"/>
      <w:szCs w:val="20"/>
    </w:rPr>
  </w:style>
  <w:style w:type="character" w:customStyle="1" w:styleId="Char1">
    <w:name w:val="正文文本缩进 Char"/>
    <w:basedOn w:val="a0"/>
    <w:link w:val="a5"/>
    <w:rsid w:val="006A12B0"/>
    <w:rPr>
      <w:rFonts w:ascii="宋体" w:eastAsia="宋体" w:hAnsi="宋体" w:cs="Times New Roman"/>
      <w:bCs/>
      <w:kern w:val="2"/>
      <w:sz w:val="24"/>
      <w:szCs w:val="20"/>
    </w:rPr>
  </w:style>
  <w:style w:type="paragraph" w:styleId="a6">
    <w:name w:val="Date"/>
    <w:basedOn w:val="a"/>
    <w:next w:val="a"/>
    <w:link w:val="Char2"/>
    <w:rsid w:val="006A12B0"/>
    <w:pPr>
      <w:widowControl w:val="0"/>
      <w:adjustRightInd/>
      <w:snapToGrid/>
      <w:spacing w:after="0"/>
      <w:ind w:leftChars="2500" w:left="100"/>
      <w:jc w:val="both"/>
    </w:pPr>
    <w:rPr>
      <w:rFonts w:ascii="Calibri" w:eastAsia="宋体" w:hAnsi="Calibri" w:cs="Times New Roman"/>
      <w:kern w:val="2"/>
      <w:sz w:val="24"/>
      <w:szCs w:val="20"/>
    </w:rPr>
  </w:style>
  <w:style w:type="character" w:customStyle="1" w:styleId="Char2">
    <w:name w:val="日期 Char"/>
    <w:basedOn w:val="a0"/>
    <w:link w:val="a6"/>
    <w:rsid w:val="006A12B0"/>
    <w:rPr>
      <w:rFonts w:ascii="Calibri" w:eastAsia="宋体" w:hAnsi="Calibri" w:cs="Times New Roman"/>
      <w:kern w:val="2"/>
      <w:sz w:val="24"/>
      <w:szCs w:val="20"/>
    </w:rPr>
  </w:style>
  <w:style w:type="character" w:styleId="a7">
    <w:name w:val="Hyperlink"/>
    <w:basedOn w:val="a0"/>
    <w:semiHidden/>
    <w:unhideWhenUsed/>
    <w:rsid w:val="004724B0"/>
    <w:rPr>
      <w:color w:val="0000FF"/>
      <w:u w:val="single"/>
    </w:rPr>
  </w:style>
</w:styles>
</file>

<file path=word/webSettings.xml><?xml version="1.0" encoding="utf-8"?>
<w:webSettings xmlns:r="http://schemas.openxmlformats.org/officeDocument/2006/relationships" xmlns:w="http://schemas.openxmlformats.org/wordprocessingml/2006/main">
  <w:divs>
    <w:div w:id="1039939515">
      <w:bodyDiv w:val="1"/>
      <w:marLeft w:val="0"/>
      <w:marRight w:val="0"/>
      <w:marTop w:val="0"/>
      <w:marBottom w:val="0"/>
      <w:divBdr>
        <w:top w:val="none" w:sz="0" w:space="0" w:color="auto"/>
        <w:left w:val="none" w:sz="0" w:space="0" w:color="auto"/>
        <w:bottom w:val="none" w:sz="0" w:space="0" w:color="auto"/>
        <w:right w:val="none" w:sz="0" w:space="0" w:color="auto"/>
      </w:divBdr>
    </w:div>
    <w:div w:id="1085302983">
      <w:bodyDiv w:val="1"/>
      <w:marLeft w:val="0"/>
      <w:marRight w:val="0"/>
      <w:marTop w:val="0"/>
      <w:marBottom w:val="0"/>
      <w:divBdr>
        <w:top w:val="none" w:sz="0" w:space="0" w:color="auto"/>
        <w:left w:val="none" w:sz="0" w:space="0" w:color="auto"/>
        <w:bottom w:val="none" w:sz="0" w:space="0" w:color="auto"/>
        <w:right w:val="none" w:sz="0" w:space="0" w:color="auto"/>
      </w:divBdr>
    </w:div>
    <w:div w:id="20571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2020-07-13T07:30:00Z</dcterms:modified>
</cp:coreProperties>
</file>