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D8" w:rsidRDefault="00362FD8" w:rsidP="00094C95">
      <w:pPr>
        <w:spacing w:afterLines="100"/>
        <w:jc w:val="center"/>
        <w:rPr>
          <w:rFonts w:ascii="楷体" w:eastAsia="楷体" w:hAnsi="楷体" w:cs="楷体"/>
          <w:color w:val="000000"/>
        </w:rPr>
      </w:pPr>
      <w:r>
        <w:rPr>
          <w:rFonts w:ascii="楷体" w:eastAsia="楷体" w:hAnsi="楷体" w:cs="楷体" w:hint="eastAsia"/>
          <w:b/>
          <w:color w:val="000000"/>
          <w:sz w:val="44"/>
        </w:rPr>
        <w:t>会议签到表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405"/>
        <w:gridCol w:w="2880"/>
        <w:gridCol w:w="180"/>
        <w:gridCol w:w="1155"/>
        <w:gridCol w:w="3525"/>
      </w:tblGrid>
      <w:tr w:rsidR="00362FD8" w:rsidTr="00E55843">
        <w:trPr>
          <w:trHeight w:val="680"/>
        </w:trPr>
        <w:tc>
          <w:tcPr>
            <w:tcW w:w="1755" w:type="dxa"/>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时 间</w:t>
            </w:r>
          </w:p>
        </w:tc>
        <w:tc>
          <w:tcPr>
            <w:tcW w:w="3285" w:type="dxa"/>
            <w:gridSpan w:val="2"/>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p>
        </w:tc>
        <w:tc>
          <w:tcPr>
            <w:tcW w:w="1335" w:type="dxa"/>
            <w:gridSpan w:val="2"/>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地 点</w:t>
            </w:r>
          </w:p>
        </w:tc>
        <w:tc>
          <w:tcPr>
            <w:tcW w:w="3525" w:type="dxa"/>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公司会议室</w:t>
            </w:r>
          </w:p>
        </w:tc>
      </w:tr>
      <w:tr w:rsidR="00362FD8" w:rsidTr="00E55843">
        <w:trPr>
          <w:trHeight w:val="680"/>
        </w:trPr>
        <w:tc>
          <w:tcPr>
            <w:tcW w:w="1755" w:type="dxa"/>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主 持</w:t>
            </w:r>
          </w:p>
        </w:tc>
        <w:tc>
          <w:tcPr>
            <w:tcW w:w="3285" w:type="dxa"/>
            <w:gridSpan w:val="2"/>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p>
        </w:tc>
        <w:tc>
          <w:tcPr>
            <w:tcW w:w="1335" w:type="dxa"/>
            <w:gridSpan w:val="2"/>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记 录</w:t>
            </w:r>
          </w:p>
        </w:tc>
        <w:tc>
          <w:tcPr>
            <w:tcW w:w="3525" w:type="dxa"/>
            <w:tcBorders>
              <w:bottom w:val="single" w:sz="4" w:space="0" w:color="auto"/>
            </w:tcBorders>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综合部</w:t>
            </w:r>
          </w:p>
        </w:tc>
      </w:tr>
      <w:tr w:rsidR="00362FD8" w:rsidTr="00E55843">
        <w:trPr>
          <w:trHeight w:val="680"/>
        </w:trPr>
        <w:tc>
          <w:tcPr>
            <w:tcW w:w="9900" w:type="dxa"/>
            <w:gridSpan w:val="6"/>
            <w:vAlign w:val="center"/>
          </w:tcPr>
          <w:p w:rsidR="00362FD8" w:rsidRDefault="00362FD8" w:rsidP="00E55843">
            <w:pPr>
              <w:spacing w:line="520" w:lineRule="exact"/>
              <w:jc w:val="center"/>
              <w:rPr>
                <w:rFonts w:ascii="楷体" w:eastAsia="楷体" w:hAnsi="楷体" w:cs="楷体"/>
                <w:color w:val="000000"/>
                <w:sz w:val="30"/>
              </w:rPr>
            </w:pPr>
            <w:r>
              <w:rPr>
                <w:rFonts w:ascii="楷体" w:eastAsia="楷体" w:hAnsi="楷体" w:cs="楷体" w:hint="eastAsia"/>
                <w:color w:val="000000"/>
                <w:sz w:val="30"/>
              </w:rPr>
              <w:t>参    加    人    员</w:t>
            </w:r>
          </w:p>
        </w:tc>
      </w:tr>
      <w:tr w:rsidR="00362FD8" w:rsidTr="00E55843">
        <w:tc>
          <w:tcPr>
            <w:tcW w:w="2160" w:type="dxa"/>
            <w:gridSpan w:val="2"/>
            <w:vAlign w:val="center"/>
          </w:tcPr>
          <w:p w:rsidR="00362FD8" w:rsidRDefault="00362FD8" w:rsidP="00E55843">
            <w:pPr>
              <w:spacing w:line="520" w:lineRule="exact"/>
              <w:jc w:val="center"/>
              <w:rPr>
                <w:rFonts w:ascii="楷体" w:eastAsia="楷体" w:hAnsi="楷体" w:cs="楷体"/>
                <w:color w:val="000000"/>
                <w:sz w:val="28"/>
              </w:rPr>
            </w:pPr>
            <w:r>
              <w:rPr>
                <w:rFonts w:ascii="楷体" w:eastAsia="楷体" w:hAnsi="楷体" w:cs="楷体" w:hint="eastAsia"/>
                <w:color w:val="000000"/>
                <w:sz w:val="28"/>
              </w:rPr>
              <w:t>部门</w:t>
            </w: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r>
              <w:rPr>
                <w:rFonts w:ascii="楷体" w:eastAsia="楷体" w:hAnsi="楷体" w:cs="楷体" w:hint="eastAsia"/>
                <w:color w:val="000000"/>
                <w:sz w:val="28"/>
              </w:rPr>
              <w:t>职务</w:t>
            </w: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r>
              <w:rPr>
                <w:rFonts w:ascii="楷体" w:eastAsia="楷体" w:hAnsi="楷体" w:cs="楷体" w:hint="eastAsia"/>
                <w:color w:val="000000"/>
                <w:sz w:val="28"/>
              </w:rPr>
              <w:t>姓名</w:t>
            </w:r>
          </w:p>
        </w:tc>
      </w:tr>
      <w:tr w:rsidR="00362FD8" w:rsidTr="00E55843">
        <w:trPr>
          <w:trHeight w:val="90"/>
        </w:trPr>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p>
        </w:tc>
        <w:tc>
          <w:tcPr>
            <w:tcW w:w="3060" w:type="dxa"/>
            <w:gridSpan w:val="2"/>
          </w:tcPr>
          <w:p w:rsidR="00362FD8" w:rsidRDefault="00362FD8" w:rsidP="00E55843">
            <w:pPr>
              <w:spacing w:line="480" w:lineRule="exact"/>
              <w:jc w:val="center"/>
              <w:rPr>
                <w:rFonts w:ascii="楷体" w:eastAsia="楷体" w:hAnsi="楷体" w:cs="楷体"/>
                <w:color w:val="0000FF"/>
                <w:sz w:val="28"/>
                <w:szCs w:val="28"/>
              </w:rPr>
            </w:pPr>
            <w:r>
              <w:rPr>
                <w:rFonts w:ascii="楷体" w:eastAsia="楷体" w:hAnsi="楷体" w:cs="楷体" w:hint="eastAsia"/>
                <w:color w:val="0000FF"/>
                <w:sz w:val="28"/>
              </w:rPr>
              <w:t>总经理</w:t>
            </w:r>
          </w:p>
        </w:tc>
        <w:tc>
          <w:tcPr>
            <w:tcW w:w="4680" w:type="dxa"/>
            <w:gridSpan w:val="2"/>
          </w:tcPr>
          <w:p w:rsidR="00362FD8" w:rsidRDefault="00362FD8" w:rsidP="00E55843">
            <w:pPr>
              <w:spacing w:line="480" w:lineRule="exact"/>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p>
        </w:tc>
        <w:tc>
          <w:tcPr>
            <w:tcW w:w="3060" w:type="dxa"/>
            <w:gridSpan w:val="2"/>
          </w:tcPr>
          <w:p w:rsidR="00362FD8" w:rsidRDefault="00362FD8" w:rsidP="00E55843">
            <w:pPr>
              <w:spacing w:line="480" w:lineRule="exact"/>
              <w:jc w:val="center"/>
              <w:rPr>
                <w:rFonts w:ascii="楷体" w:eastAsia="楷体" w:hAnsi="楷体" w:cs="楷体"/>
                <w:color w:val="0000FF"/>
                <w:sz w:val="28"/>
                <w:szCs w:val="28"/>
              </w:rPr>
            </w:pPr>
            <w:r>
              <w:rPr>
                <w:rFonts w:ascii="楷体" w:eastAsia="楷体" w:hAnsi="楷体" w:cs="楷体" w:hint="eastAsia"/>
                <w:color w:val="0000FF"/>
                <w:sz w:val="28"/>
              </w:rPr>
              <w:t>管代</w:t>
            </w:r>
          </w:p>
        </w:tc>
        <w:tc>
          <w:tcPr>
            <w:tcW w:w="4680" w:type="dxa"/>
            <w:gridSpan w:val="2"/>
          </w:tcPr>
          <w:p w:rsidR="00362FD8" w:rsidRDefault="00362FD8" w:rsidP="00E55843">
            <w:pPr>
              <w:spacing w:line="480" w:lineRule="exact"/>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r>
              <w:rPr>
                <w:rFonts w:ascii="楷体" w:eastAsia="楷体" w:hAnsi="楷体" w:cs="楷体"/>
                <w:color w:val="0000FF"/>
                <w:sz w:val="28"/>
              </w:rPr>
              <w:t>综合部</w:t>
            </w:r>
          </w:p>
        </w:tc>
        <w:tc>
          <w:tcPr>
            <w:tcW w:w="3060" w:type="dxa"/>
            <w:gridSpan w:val="2"/>
          </w:tcPr>
          <w:p w:rsidR="00362FD8" w:rsidRDefault="00362FD8" w:rsidP="00E55843">
            <w:pPr>
              <w:spacing w:line="480" w:lineRule="exact"/>
              <w:jc w:val="center"/>
              <w:rPr>
                <w:rFonts w:ascii="楷体" w:eastAsia="楷体" w:hAnsi="楷体" w:cs="楷体"/>
                <w:color w:val="0000FF"/>
                <w:sz w:val="28"/>
                <w:szCs w:val="28"/>
              </w:rPr>
            </w:pPr>
            <w:r>
              <w:rPr>
                <w:rFonts w:ascii="楷体" w:eastAsia="楷体" w:hAnsi="楷体" w:cs="楷体" w:hint="eastAsia"/>
                <w:color w:val="0000FF"/>
                <w:sz w:val="28"/>
              </w:rPr>
              <w:t>经理</w:t>
            </w:r>
          </w:p>
        </w:tc>
        <w:tc>
          <w:tcPr>
            <w:tcW w:w="4680" w:type="dxa"/>
            <w:gridSpan w:val="2"/>
          </w:tcPr>
          <w:p w:rsidR="00362FD8" w:rsidRDefault="00362FD8" w:rsidP="00E55843">
            <w:pPr>
              <w:spacing w:line="480" w:lineRule="exact"/>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r>
              <w:rPr>
                <w:rFonts w:ascii="楷体" w:eastAsia="楷体" w:hAnsi="楷体" w:cs="楷体" w:hint="eastAsia"/>
                <w:color w:val="0000FF"/>
                <w:sz w:val="28"/>
              </w:rPr>
              <w:t>生产部</w:t>
            </w:r>
          </w:p>
        </w:tc>
        <w:tc>
          <w:tcPr>
            <w:tcW w:w="3060" w:type="dxa"/>
            <w:gridSpan w:val="2"/>
          </w:tcPr>
          <w:p w:rsidR="00362FD8" w:rsidRDefault="00362FD8" w:rsidP="00E55843">
            <w:pPr>
              <w:jc w:val="center"/>
              <w:rPr>
                <w:rFonts w:ascii="楷体" w:eastAsia="楷体" w:hAnsi="楷体" w:cs="楷体"/>
                <w:color w:val="0000FF"/>
                <w:sz w:val="28"/>
                <w:szCs w:val="28"/>
              </w:rPr>
            </w:pPr>
            <w:r>
              <w:rPr>
                <w:rFonts w:ascii="楷体" w:eastAsia="楷体" w:hAnsi="楷体" w:cs="楷体" w:hint="eastAsia"/>
                <w:color w:val="0000FF"/>
                <w:sz w:val="28"/>
                <w:szCs w:val="28"/>
              </w:rPr>
              <w:t>经理</w:t>
            </w:r>
          </w:p>
        </w:tc>
        <w:tc>
          <w:tcPr>
            <w:tcW w:w="4680" w:type="dxa"/>
            <w:gridSpan w:val="2"/>
          </w:tcPr>
          <w:p w:rsidR="00362FD8" w:rsidRDefault="00362FD8" w:rsidP="00E55843">
            <w:pPr>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r>
              <w:rPr>
                <w:rFonts w:ascii="楷体" w:eastAsia="楷体" w:hAnsi="楷体" w:cs="楷体" w:hint="eastAsia"/>
                <w:color w:val="0000FF"/>
                <w:sz w:val="28"/>
                <w:szCs w:val="28"/>
              </w:rPr>
              <w:t>业务部</w:t>
            </w:r>
          </w:p>
        </w:tc>
        <w:tc>
          <w:tcPr>
            <w:tcW w:w="3060" w:type="dxa"/>
            <w:gridSpan w:val="2"/>
          </w:tcPr>
          <w:p w:rsidR="00362FD8" w:rsidRDefault="00362FD8" w:rsidP="00E55843">
            <w:pPr>
              <w:jc w:val="center"/>
              <w:rPr>
                <w:rFonts w:ascii="楷体" w:eastAsia="楷体" w:hAnsi="楷体" w:cs="楷体"/>
                <w:color w:val="0000FF"/>
                <w:sz w:val="28"/>
                <w:szCs w:val="28"/>
              </w:rPr>
            </w:pPr>
            <w:r>
              <w:rPr>
                <w:rFonts w:ascii="楷体" w:eastAsia="楷体" w:hAnsi="楷体" w:cs="楷体" w:hint="eastAsia"/>
                <w:color w:val="0000FF"/>
                <w:sz w:val="28"/>
                <w:szCs w:val="28"/>
              </w:rPr>
              <w:t>经理</w:t>
            </w:r>
          </w:p>
        </w:tc>
        <w:tc>
          <w:tcPr>
            <w:tcW w:w="4680" w:type="dxa"/>
            <w:gridSpan w:val="2"/>
          </w:tcPr>
          <w:p w:rsidR="00362FD8" w:rsidRDefault="00362FD8" w:rsidP="00E55843">
            <w:pPr>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p>
        </w:tc>
        <w:tc>
          <w:tcPr>
            <w:tcW w:w="3060" w:type="dxa"/>
            <w:gridSpan w:val="2"/>
          </w:tcPr>
          <w:p w:rsidR="00362FD8" w:rsidRDefault="00362FD8" w:rsidP="00E55843">
            <w:pPr>
              <w:jc w:val="center"/>
              <w:rPr>
                <w:rFonts w:ascii="楷体" w:eastAsia="楷体" w:hAnsi="楷体" w:cs="楷体"/>
                <w:color w:val="0000FF"/>
                <w:sz w:val="28"/>
                <w:szCs w:val="28"/>
              </w:rPr>
            </w:pPr>
          </w:p>
        </w:tc>
        <w:tc>
          <w:tcPr>
            <w:tcW w:w="4680" w:type="dxa"/>
            <w:gridSpan w:val="2"/>
          </w:tcPr>
          <w:p w:rsidR="00362FD8" w:rsidRDefault="00362FD8" w:rsidP="00E55843">
            <w:pPr>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FF"/>
                <w:sz w:val="28"/>
                <w:szCs w:val="28"/>
              </w:rPr>
            </w:pPr>
          </w:p>
        </w:tc>
        <w:tc>
          <w:tcPr>
            <w:tcW w:w="3060" w:type="dxa"/>
            <w:gridSpan w:val="2"/>
          </w:tcPr>
          <w:p w:rsidR="00362FD8" w:rsidRDefault="00362FD8" w:rsidP="00E55843">
            <w:pPr>
              <w:jc w:val="center"/>
              <w:rPr>
                <w:rFonts w:ascii="楷体" w:eastAsia="楷体" w:hAnsi="楷体" w:cs="楷体"/>
                <w:color w:val="0000FF"/>
                <w:sz w:val="28"/>
                <w:szCs w:val="28"/>
              </w:rPr>
            </w:pPr>
          </w:p>
        </w:tc>
        <w:tc>
          <w:tcPr>
            <w:tcW w:w="4680" w:type="dxa"/>
            <w:gridSpan w:val="2"/>
          </w:tcPr>
          <w:p w:rsidR="00362FD8" w:rsidRDefault="00362FD8" w:rsidP="00E55843">
            <w:pPr>
              <w:jc w:val="center"/>
              <w:rPr>
                <w:rFonts w:ascii="楷体" w:eastAsia="楷体" w:hAnsi="楷体" w:cs="楷体"/>
                <w:color w:val="0000FF"/>
                <w:sz w:val="28"/>
                <w:szCs w:val="28"/>
              </w:rPr>
            </w:pPr>
          </w:p>
        </w:tc>
      </w:tr>
      <w:tr w:rsidR="00362FD8" w:rsidTr="00E55843">
        <w:tc>
          <w:tcPr>
            <w:tcW w:w="2160" w:type="dxa"/>
            <w:gridSpan w:val="2"/>
          </w:tcPr>
          <w:p w:rsidR="00362FD8" w:rsidRDefault="00362FD8" w:rsidP="00E55843">
            <w:pPr>
              <w:spacing w:line="480" w:lineRule="exact"/>
              <w:jc w:val="center"/>
              <w:rPr>
                <w:rFonts w:ascii="楷体" w:eastAsia="楷体" w:hAnsi="楷体" w:cs="楷体"/>
                <w:color w:val="000000"/>
                <w:sz w:val="28"/>
              </w:rPr>
            </w:pPr>
          </w:p>
        </w:tc>
        <w:tc>
          <w:tcPr>
            <w:tcW w:w="3060" w:type="dxa"/>
            <w:gridSpan w:val="2"/>
          </w:tcPr>
          <w:p w:rsidR="00362FD8" w:rsidRDefault="00362FD8" w:rsidP="00E55843">
            <w:pPr>
              <w:spacing w:line="480" w:lineRule="exact"/>
              <w:jc w:val="center"/>
              <w:rPr>
                <w:rFonts w:ascii="楷体" w:eastAsia="楷体" w:hAnsi="楷体" w:cs="楷体"/>
                <w:color w:val="000000"/>
                <w:sz w:val="28"/>
              </w:rPr>
            </w:pPr>
          </w:p>
        </w:tc>
        <w:tc>
          <w:tcPr>
            <w:tcW w:w="4680" w:type="dxa"/>
            <w:gridSpan w:val="2"/>
          </w:tcPr>
          <w:p w:rsidR="00362FD8" w:rsidRDefault="00362FD8" w:rsidP="00E55843">
            <w:pPr>
              <w:spacing w:line="48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r w:rsidR="00362FD8" w:rsidTr="00E55843">
        <w:tc>
          <w:tcPr>
            <w:tcW w:w="2160" w:type="dxa"/>
            <w:gridSpan w:val="2"/>
            <w:vAlign w:val="center"/>
          </w:tcPr>
          <w:p w:rsidR="00362FD8" w:rsidRDefault="00362FD8" w:rsidP="00E55843">
            <w:pPr>
              <w:spacing w:line="520" w:lineRule="exact"/>
              <w:rPr>
                <w:rFonts w:ascii="楷体" w:eastAsia="楷体" w:hAnsi="楷体" w:cs="楷体"/>
                <w:color w:val="000000"/>
                <w:sz w:val="28"/>
              </w:rPr>
            </w:pPr>
          </w:p>
        </w:tc>
        <w:tc>
          <w:tcPr>
            <w:tcW w:w="3060" w:type="dxa"/>
            <w:gridSpan w:val="2"/>
            <w:vAlign w:val="center"/>
          </w:tcPr>
          <w:p w:rsidR="00362FD8" w:rsidRDefault="00362FD8" w:rsidP="00E55843">
            <w:pPr>
              <w:spacing w:line="520" w:lineRule="exact"/>
              <w:jc w:val="center"/>
              <w:rPr>
                <w:rFonts w:ascii="楷体" w:eastAsia="楷体" w:hAnsi="楷体" w:cs="楷体"/>
                <w:color w:val="000000"/>
                <w:sz w:val="28"/>
              </w:rPr>
            </w:pPr>
          </w:p>
        </w:tc>
        <w:tc>
          <w:tcPr>
            <w:tcW w:w="4680" w:type="dxa"/>
            <w:gridSpan w:val="2"/>
            <w:vAlign w:val="center"/>
          </w:tcPr>
          <w:p w:rsidR="00362FD8" w:rsidRDefault="00362FD8" w:rsidP="00E55843">
            <w:pPr>
              <w:spacing w:line="520" w:lineRule="exact"/>
              <w:jc w:val="center"/>
              <w:rPr>
                <w:rFonts w:ascii="楷体" w:eastAsia="楷体" w:hAnsi="楷体" w:cs="楷体"/>
                <w:color w:val="000000"/>
                <w:sz w:val="28"/>
              </w:rPr>
            </w:pPr>
          </w:p>
        </w:tc>
      </w:tr>
    </w:tbl>
    <w:p w:rsidR="00D40D12" w:rsidRDefault="00D40D12" w:rsidP="00D31D50">
      <w:pPr>
        <w:spacing w:line="220" w:lineRule="atLeast"/>
        <w:rPr>
          <w:rFonts w:ascii="楷体" w:eastAsia="楷体" w:hAnsi="楷体" w:cs="楷体"/>
          <w:color w:val="000000"/>
        </w:rPr>
      </w:pPr>
    </w:p>
    <w:p w:rsidR="00D40D12" w:rsidRDefault="00D40D12" w:rsidP="00D31D50">
      <w:pPr>
        <w:spacing w:line="220" w:lineRule="atLeast"/>
        <w:rPr>
          <w:rFonts w:ascii="楷体" w:eastAsia="楷体" w:hAnsi="楷体" w:cs="楷体"/>
          <w:color w:val="000000"/>
        </w:rPr>
      </w:pPr>
    </w:p>
    <w:p w:rsidR="00D40D12" w:rsidRDefault="00D40D12" w:rsidP="00D31D50">
      <w:pPr>
        <w:spacing w:line="220" w:lineRule="atLeast"/>
        <w:rPr>
          <w:rFonts w:ascii="楷体" w:eastAsia="楷体" w:hAnsi="楷体" w:cs="楷体"/>
          <w:color w:val="000000"/>
        </w:rPr>
      </w:pPr>
    </w:p>
    <w:p w:rsidR="00D40D12" w:rsidRDefault="00D40D12" w:rsidP="00D31D50">
      <w:pPr>
        <w:spacing w:line="220" w:lineRule="atLeast"/>
        <w:rPr>
          <w:rFonts w:ascii="楷体" w:eastAsia="楷体" w:hAnsi="楷体" w:cs="楷体"/>
          <w:color w:val="000000"/>
        </w:rPr>
      </w:pPr>
    </w:p>
    <w:p w:rsidR="00D40D12" w:rsidRDefault="00D40D12" w:rsidP="00D31D50">
      <w:pPr>
        <w:spacing w:line="220" w:lineRule="atLeast"/>
        <w:rPr>
          <w:rFonts w:ascii="楷体" w:eastAsia="楷体" w:hAnsi="楷体" w:cs="楷体"/>
          <w:color w:val="000000"/>
        </w:rPr>
      </w:pPr>
    </w:p>
    <w:p w:rsidR="007C2042" w:rsidRDefault="007C2042" w:rsidP="007C2042">
      <w:pPr>
        <w:tabs>
          <w:tab w:val="left" w:pos="5241"/>
        </w:tabs>
        <w:spacing w:line="360" w:lineRule="auto"/>
        <w:ind w:firstLineChars="590" w:firstLine="1777"/>
        <w:rPr>
          <w:rFonts w:ascii="宋体" w:eastAsia="宋体" w:hAnsi="宋体" w:cs="宋体"/>
          <w:b/>
          <w:sz w:val="28"/>
          <w:szCs w:val="28"/>
        </w:rPr>
      </w:pPr>
      <w:r>
        <w:rPr>
          <w:rFonts w:ascii="宋体" w:eastAsia="宋体" w:hAnsi="宋体" w:cs="宋体" w:hint="eastAsia"/>
          <w:b/>
          <w:sz w:val="30"/>
          <w:szCs w:val="30"/>
        </w:rPr>
        <w:t>综合部管理体系运行报告</w:t>
      </w:r>
    </w:p>
    <w:p w:rsidR="007C2042" w:rsidRDefault="007C2042" w:rsidP="007C20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自管理体系运行以来，本部门制定了一系列管理规章制度，根据公司的质量方针和目标，综合部进行了以下工作。</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一、对办公室、生产现场严格按照质量管理体系的要求进行了布置，制作了质量方针宣传标语等。</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二、对公司生产过程的质量因素进行了识别，并按本公司的要求对其进行了管制。</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 xml:space="preserve">三、针对识别出来的部分重大质量因素制定了质量管理方案，进行控制。                                                                                                                                                                                                                                                                                                                                                                                                                                                                                                   </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四、进一步加强对我公司的质量管理性文件、法律法规等文件资料的收集、整理和发放，使各种文件得到了有效的控制。</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五、对所制定的各项质量管理制度的遵守情况进行监督检查，以确保质量良好，全体员工基本上都能自觉遵守、相互督促，有个别员工不能遵守质量管理制度。</w:t>
      </w:r>
    </w:p>
    <w:p w:rsidR="007C2042" w:rsidRDefault="007C2042" w:rsidP="007C2042">
      <w:pPr>
        <w:spacing w:line="360" w:lineRule="auto"/>
        <w:ind w:firstLineChars="196" w:firstLine="470"/>
        <w:rPr>
          <w:rFonts w:ascii="宋体" w:eastAsia="宋体" w:hAnsi="宋体" w:cs="宋体"/>
          <w:color w:val="000000"/>
          <w:sz w:val="24"/>
        </w:rPr>
      </w:pPr>
      <w:r>
        <w:rPr>
          <w:rFonts w:ascii="宋体" w:eastAsia="宋体" w:hAnsi="宋体" w:cs="宋体" w:hint="eastAsia"/>
          <w:color w:val="000000"/>
          <w:sz w:val="24"/>
        </w:rPr>
        <w:t>六、采购管理：按照《采购控制程序》，对供方进行评价和选择，把合格供方作为供货来源，确保了采购物资的质量符合标准要求。</w:t>
      </w:r>
    </w:p>
    <w:p w:rsidR="007C2042" w:rsidRDefault="007C2042" w:rsidP="007C2042">
      <w:pPr>
        <w:spacing w:line="360" w:lineRule="auto"/>
        <w:ind w:firstLineChars="196" w:firstLine="470"/>
        <w:rPr>
          <w:rFonts w:ascii="宋体" w:eastAsia="宋体" w:hAnsi="宋体" w:cs="宋体"/>
          <w:sz w:val="24"/>
        </w:rPr>
      </w:pPr>
      <w:r>
        <w:rPr>
          <w:rFonts w:ascii="宋体" w:eastAsia="宋体" w:hAnsi="宋体" w:cs="宋体" w:hint="eastAsia"/>
          <w:color w:val="000000"/>
          <w:sz w:val="24"/>
        </w:rPr>
        <w:lastRenderedPageBreak/>
        <w:t>七、</w:t>
      </w:r>
      <w:r>
        <w:rPr>
          <w:rFonts w:ascii="宋体" w:eastAsia="宋体" w:hAnsi="宋体" w:cs="宋体" w:hint="eastAsia"/>
          <w:sz w:val="24"/>
        </w:rPr>
        <w:t>1月份公司进行了质量管理体系内审，共开出1项不合格项，对开出的不合格报告进行了纠正和预防措施，对措施完成状况进行反馈。</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八、按照质量管理体系对于质量管理人员的要求，对所有与质量有关的各级人员进行了培训，使其能符合满足质量管理的需要。</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九、对所有与质量有关的管理人员进行了管理者质量管理培训，增强质量意识，提高管理人员质量管理能力，为更好的进行质量管理打下坚实的基础。</w:t>
      </w:r>
    </w:p>
    <w:p w:rsidR="007C2042" w:rsidRDefault="007C2042" w:rsidP="007C2042">
      <w:pPr>
        <w:spacing w:line="360" w:lineRule="auto"/>
        <w:ind w:left="420"/>
        <w:rPr>
          <w:rFonts w:ascii="宋体" w:eastAsia="宋体" w:hAnsi="宋体" w:cs="宋体"/>
          <w:b/>
          <w:bCs/>
          <w:sz w:val="24"/>
        </w:rPr>
      </w:pPr>
      <w:r>
        <w:rPr>
          <w:rFonts w:ascii="宋体" w:eastAsia="宋体" w:hAnsi="宋体" w:cs="宋体" w:hint="eastAsia"/>
          <w:b/>
          <w:bCs/>
          <w:sz w:val="24"/>
        </w:rPr>
        <w:t>下一步的工作：</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1、按2020年质量培训计划，继续做好对质量管理人员、在岗员工、相关质量工作人员的培训工作，不断提高其素质。并对培训的有效性进行评价。</w:t>
      </w:r>
    </w:p>
    <w:p w:rsidR="007C2042" w:rsidRDefault="007C2042" w:rsidP="007C2042">
      <w:pPr>
        <w:spacing w:line="360" w:lineRule="auto"/>
        <w:ind w:firstLineChars="200" w:firstLine="480"/>
        <w:rPr>
          <w:rFonts w:ascii="宋体" w:eastAsia="宋体" w:hAnsi="宋体" w:cs="宋体"/>
          <w:sz w:val="24"/>
        </w:rPr>
      </w:pPr>
      <w:r>
        <w:rPr>
          <w:rFonts w:ascii="宋体" w:eastAsia="宋体" w:hAnsi="宋体" w:cs="宋体" w:hint="eastAsia"/>
          <w:sz w:val="24"/>
        </w:rPr>
        <w:t>2、按照质量管理体系的要求，继续加强对办公场所、生产场所的督促、检查和整顿，促进文明程度的不断提高。</w:t>
      </w:r>
    </w:p>
    <w:p w:rsidR="007C2042" w:rsidRDefault="007C2042" w:rsidP="007C2042">
      <w:pPr>
        <w:spacing w:line="360" w:lineRule="auto"/>
        <w:ind w:firstLine="600"/>
        <w:rPr>
          <w:rFonts w:ascii="宋体" w:eastAsia="宋体" w:hAnsi="宋体" w:cs="宋体"/>
          <w:sz w:val="24"/>
        </w:rPr>
      </w:pPr>
      <w:r>
        <w:rPr>
          <w:rFonts w:ascii="宋体" w:eastAsia="宋体" w:hAnsi="宋体" w:cs="宋体" w:hint="eastAsia"/>
          <w:sz w:val="24"/>
        </w:rPr>
        <w:t>3、加强质量内部沟通，沟通活动的开展是全员参与程度的反映和质量意识的反映。</w:t>
      </w:r>
    </w:p>
    <w:p w:rsidR="007C2042" w:rsidRDefault="007C2042" w:rsidP="007C2042">
      <w:pPr>
        <w:spacing w:line="360" w:lineRule="auto"/>
        <w:ind w:firstLine="600"/>
        <w:rPr>
          <w:rFonts w:ascii="宋体" w:eastAsia="宋体" w:hAnsi="宋体" w:cs="宋体"/>
          <w:sz w:val="24"/>
        </w:rPr>
      </w:pPr>
      <w:r>
        <w:rPr>
          <w:rFonts w:ascii="宋体" w:eastAsia="宋体" w:hAnsi="宋体" w:cs="宋体" w:hint="eastAsia"/>
          <w:sz w:val="24"/>
        </w:rPr>
        <w:t>4、做好各项检查工作，确保质量管理体系持续、有效的运行。</w:t>
      </w:r>
    </w:p>
    <w:p w:rsidR="007C2042" w:rsidRDefault="007C2042" w:rsidP="007C2042">
      <w:pPr>
        <w:pStyle w:val="2"/>
        <w:spacing w:line="360" w:lineRule="auto"/>
        <w:ind w:firstLineChars="0"/>
        <w:rPr>
          <w:rFonts w:ascii="宋体" w:hAnsi="宋体" w:cs="宋体"/>
          <w:sz w:val="24"/>
        </w:rPr>
      </w:pPr>
    </w:p>
    <w:p w:rsidR="007C2042" w:rsidRDefault="007C2042" w:rsidP="007C2042">
      <w:pPr>
        <w:pStyle w:val="2"/>
        <w:spacing w:line="360" w:lineRule="auto"/>
        <w:ind w:firstLineChars="0"/>
        <w:rPr>
          <w:rFonts w:ascii="宋体" w:hAnsi="宋体" w:cs="宋体"/>
          <w:sz w:val="24"/>
        </w:rPr>
      </w:pPr>
    </w:p>
    <w:p w:rsidR="007C2042" w:rsidRDefault="007C2042" w:rsidP="007C2042">
      <w:pPr>
        <w:pStyle w:val="2"/>
        <w:spacing w:line="360" w:lineRule="auto"/>
        <w:ind w:firstLineChars="0"/>
        <w:rPr>
          <w:rFonts w:ascii="宋体" w:hAnsi="宋体" w:cs="宋体"/>
          <w:sz w:val="24"/>
        </w:rPr>
      </w:pPr>
      <w:r>
        <w:rPr>
          <w:rFonts w:ascii="宋体" w:hAnsi="宋体" w:cs="宋体" w:hint="eastAsia"/>
          <w:sz w:val="24"/>
        </w:rPr>
        <w:t>我们每个人要清楚的了解自身对质量的重要性及其在组织中的角色，质量管理体系的持续改进作为目标。如果每位员工都能将这一活动作为自己的目标，那么确保质量管理体系有效性、持续改进并提高产品质量则会成为现实。总的来说，我觉得我们制定的质量方针、质量目标适合公司目前发展方向，制定的目标具有可实现性，目前达成状况良好。</w:t>
      </w:r>
    </w:p>
    <w:p w:rsidR="007C2042" w:rsidRDefault="007C2042" w:rsidP="007C2042">
      <w:pPr>
        <w:spacing w:line="360" w:lineRule="auto"/>
        <w:rPr>
          <w:rFonts w:ascii="宋体" w:eastAsia="宋体" w:hAnsi="宋体" w:cs="宋体"/>
          <w:sz w:val="24"/>
        </w:rPr>
      </w:pPr>
      <w:r>
        <w:rPr>
          <w:rFonts w:ascii="宋体" w:eastAsia="宋体" w:hAnsi="宋体" w:cs="宋体" w:hint="eastAsia"/>
          <w:sz w:val="24"/>
        </w:rPr>
        <w:t xml:space="preserve">                                   </w:t>
      </w:r>
    </w:p>
    <w:p w:rsidR="007C2042" w:rsidRDefault="007C2042" w:rsidP="007C2042">
      <w:pPr>
        <w:spacing w:line="360" w:lineRule="auto"/>
        <w:rPr>
          <w:rFonts w:ascii="宋体" w:eastAsia="宋体" w:hAnsi="宋体" w:cs="宋体"/>
          <w:sz w:val="24"/>
        </w:rPr>
      </w:pPr>
    </w:p>
    <w:p w:rsidR="007C2042" w:rsidRDefault="007C2042" w:rsidP="007C2042">
      <w:pPr>
        <w:spacing w:line="360" w:lineRule="auto"/>
        <w:rPr>
          <w:rFonts w:ascii="宋体" w:eastAsia="宋体" w:hAnsi="宋体" w:cs="宋体"/>
          <w:sz w:val="24"/>
        </w:rPr>
      </w:pPr>
    </w:p>
    <w:p w:rsidR="007C2042" w:rsidRDefault="007C2042" w:rsidP="007C2042">
      <w:pPr>
        <w:spacing w:line="360" w:lineRule="auto"/>
        <w:rPr>
          <w:rFonts w:ascii="宋体" w:eastAsia="宋体" w:hAnsi="宋体" w:cs="宋体"/>
          <w:sz w:val="24"/>
        </w:rPr>
      </w:pPr>
    </w:p>
    <w:p w:rsidR="007C2042" w:rsidRDefault="007C2042" w:rsidP="007C2042">
      <w:pPr>
        <w:spacing w:line="360" w:lineRule="auto"/>
        <w:ind w:firstLineChars="2237" w:firstLine="5369"/>
        <w:rPr>
          <w:rFonts w:ascii="宋体" w:eastAsia="宋体" w:hAnsi="宋体" w:cs="宋体"/>
          <w:sz w:val="24"/>
        </w:rPr>
      </w:pPr>
      <w:r>
        <w:rPr>
          <w:rFonts w:ascii="宋体" w:eastAsia="宋体" w:hAnsi="宋体" w:cs="宋体" w:hint="eastAsia"/>
          <w:sz w:val="24"/>
        </w:rPr>
        <w:t xml:space="preserve">     综合部 </w:t>
      </w:r>
      <w:r>
        <w:rPr>
          <w:rFonts w:ascii="宋体" w:hAnsi="宋体" w:cs="楷体" w:hint="eastAsia"/>
          <w:color w:val="000000"/>
          <w:sz w:val="24"/>
          <w:szCs w:val="24"/>
        </w:rPr>
        <w:t>2020.3.18</w:t>
      </w:r>
    </w:p>
    <w:p w:rsidR="007C2042" w:rsidRDefault="007C2042" w:rsidP="007C2042">
      <w:pPr>
        <w:spacing w:line="360" w:lineRule="auto"/>
        <w:rPr>
          <w:rFonts w:ascii="宋体" w:eastAsia="宋体" w:hAnsi="宋体" w:cs="宋体"/>
          <w:b/>
          <w:sz w:val="24"/>
          <w:szCs w:val="24"/>
        </w:rPr>
      </w:pPr>
      <w:r>
        <w:rPr>
          <w:rFonts w:ascii="宋体" w:eastAsia="宋体" w:hAnsi="宋体" w:cs="宋体" w:hint="eastAsia"/>
          <w:b/>
          <w:sz w:val="24"/>
          <w:szCs w:val="24"/>
        </w:rPr>
        <w:t xml:space="preserve">  </w:t>
      </w:r>
    </w:p>
    <w:p w:rsidR="007C2042" w:rsidRDefault="007C2042" w:rsidP="007C2042">
      <w:pPr>
        <w:spacing w:line="360" w:lineRule="auto"/>
        <w:ind w:firstLineChars="100" w:firstLine="241"/>
        <w:rPr>
          <w:rFonts w:ascii="宋体" w:eastAsia="宋体" w:hAnsi="宋体" w:cs="宋体"/>
          <w:b/>
          <w:sz w:val="24"/>
          <w:szCs w:val="24"/>
        </w:rPr>
      </w:pPr>
    </w:p>
    <w:p w:rsidR="007C2042" w:rsidRDefault="007C2042" w:rsidP="007C2042">
      <w:pPr>
        <w:spacing w:line="360" w:lineRule="auto"/>
        <w:jc w:val="center"/>
        <w:rPr>
          <w:rFonts w:ascii="宋体" w:eastAsia="宋体" w:hAnsi="宋体" w:cs="宋体"/>
          <w:b/>
          <w:color w:val="000000"/>
          <w:sz w:val="24"/>
          <w:szCs w:val="24"/>
        </w:rPr>
      </w:pPr>
      <w:r>
        <w:rPr>
          <w:rFonts w:ascii="宋体" w:eastAsia="宋体" w:hAnsi="宋体" w:cs="宋体" w:hint="eastAsia"/>
          <w:b/>
          <w:sz w:val="24"/>
          <w:szCs w:val="24"/>
        </w:rPr>
        <w:t xml:space="preserve">                                        </w:t>
      </w:r>
    </w:p>
    <w:p w:rsidR="007C2042" w:rsidRDefault="007C2042" w:rsidP="007C2042">
      <w:pPr>
        <w:spacing w:line="360" w:lineRule="auto"/>
        <w:jc w:val="center"/>
        <w:rPr>
          <w:rFonts w:ascii="宋体" w:eastAsia="宋体" w:hAnsi="宋体" w:cs="宋体"/>
          <w:b/>
          <w:sz w:val="28"/>
          <w:szCs w:val="28"/>
        </w:rPr>
      </w:pPr>
      <w:r>
        <w:rPr>
          <w:rFonts w:ascii="宋体" w:eastAsia="宋体" w:hAnsi="宋体" w:cs="宋体" w:hint="eastAsia"/>
          <w:b/>
          <w:sz w:val="28"/>
          <w:szCs w:val="28"/>
        </w:rPr>
        <w:t>生产部工作总结</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 xml:space="preserve"> 在体系运行过程中本部门的工作总结如下：</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1.对于现有的基础设施建立了相应的台帐并执行了相应的维护和保养，并制定了相应的检修计划，按计划的规定时间进行了检修。在日常的设备使用过程中出现的故障情况进行了处理并保存了相应的记录。</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2.对于公司的生产现场的工作环境要求日清日毕，并按划分的区域将物品摆放在其中。</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3.合理安排生产计划，并按计划规定的时间和要求的生产数量按时完成。使用日报表对于完成情况进行了汇报。在生产过程中对于产品进行明确标识，明确了其产品的状态，如合格、不合格、保留等。</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4.在公司的生产车间对于车间的区域进行了合理的划分，并加设了相应的标识。现场存放的物品进行了合理的摆放，以利于现场空间的使用效率。</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5.对于体系所适用的质量记录进行整理并编制了相应的质量记录清单。</w:t>
      </w:r>
    </w:p>
    <w:p w:rsidR="007C2042" w:rsidRDefault="007C2042" w:rsidP="00094C95">
      <w:pPr>
        <w:spacing w:beforeLines="20" w:line="360" w:lineRule="auto"/>
        <w:rPr>
          <w:rFonts w:ascii="宋体" w:eastAsia="宋体" w:hAnsi="宋体" w:cs="宋体"/>
          <w:sz w:val="24"/>
          <w:szCs w:val="24"/>
        </w:rPr>
      </w:pPr>
      <w:r>
        <w:rPr>
          <w:rFonts w:ascii="宋体" w:eastAsia="宋体" w:hAnsi="宋体" w:cs="宋体" w:hint="eastAsia"/>
          <w:sz w:val="24"/>
          <w:szCs w:val="24"/>
        </w:rPr>
        <w:t>6.对于公司内认证范围内的产品，机械配件的生产确定了工艺流程。</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7.为更好的控制质量，我们不仅在检验环节做了更为细致的分工，每一环节都严格把关，在管理方面，从12月初开始，每周定期召开《质量分析会》，对当周发生、发现的质量问题进行立项，组织生产、工艺、综合等部门人员进行分析，制订改善对策，问题从人、机、料、法、环等环节进行分析，各部门代表</w:t>
      </w:r>
      <w:r>
        <w:rPr>
          <w:rFonts w:ascii="宋体" w:eastAsia="宋体" w:hAnsi="宋体" w:cs="宋体" w:hint="eastAsia"/>
          <w:sz w:val="24"/>
          <w:szCs w:val="24"/>
        </w:rPr>
        <w:lastRenderedPageBreak/>
        <w:t>均积极参与质量问题的改进，使现场发生的质量问题都得到有效、及时地解决和控制，本年度没有发生重大质量事故。</w:t>
      </w:r>
    </w:p>
    <w:p w:rsidR="007C2042" w:rsidRDefault="007C2042" w:rsidP="007C2042">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8.明确了各过程是在受控状态下运行。</w:t>
      </w:r>
    </w:p>
    <w:p w:rsidR="007C2042" w:rsidRDefault="007C2042" w:rsidP="007C2042">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总的来说，体系运行3个月来取得了较好的效果。</w:t>
      </w:r>
    </w:p>
    <w:p w:rsidR="007C2042" w:rsidRDefault="007C2042" w:rsidP="007C2042">
      <w:pPr>
        <w:spacing w:line="360" w:lineRule="auto"/>
        <w:rPr>
          <w:rFonts w:ascii="宋体" w:eastAsia="宋体" w:hAnsi="宋体" w:cs="宋体"/>
          <w:color w:val="000000"/>
          <w:sz w:val="24"/>
          <w:szCs w:val="24"/>
        </w:rPr>
      </w:pPr>
    </w:p>
    <w:p w:rsidR="007C2042" w:rsidRDefault="007C2042" w:rsidP="007C2042">
      <w:pPr>
        <w:spacing w:line="360" w:lineRule="auto"/>
        <w:rPr>
          <w:rFonts w:ascii="宋体" w:eastAsia="宋体" w:hAnsi="宋体" w:cs="宋体"/>
          <w:sz w:val="24"/>
          <w:szCs w:val="24"/>
        </w:rPr>
      </w:pPr>
      <w:r>
        <w:rPr>
          <w:rFonts w:ascii="宋体" w:eastAsia="宋体" w:hAnsi="宋体" w:cs="宋体" w:hint="eastAsia"/>
          <w:color w:val="000000"/>
          <w:sz w:val="24"/>
          <w:szCs w:val="24"/>
        </w:rPr>
        <w:t xml:space="preserve">                                    生产部</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hAnsi="宋体" w:cs="楷体" w:hint="eastAsia"/>
          <w:color w:val="000000"/>
          <w:sz w:val="24"/>
          <w:szCs w:val="24"/>
        </w:rPr>
        <w:t>2020.3.18</w:t>
      </w:r>
    </w:p>
    <w:p w:rsidR="007C2042" w:rsidRDefault="007C2042" w:rsidP="007C2042">
      <w:pPr>
        <w:rPr>
          <w:rFonts w:ascii="宋体" w:eastAsia="宋体" w:hAnsi="宋体" w:cs="宋体"/>
          <w:sz w:val="24"/>
          <w:szCs w:val="24"/>
        </w:rPr>
      </w:pPr>
    </w:p>
    <w:p w:rsidR="007C2042" w:rsidRDefault="007C2042" w:rsidP="007C2042">
      <w:pPr>
        <w:rPr>
          <w:rFonts w:ascii="宋体" w:eastAsia="宋体" w:hAnsi="宋体" w:cs="宋体"/>
          <w:sz w:val="24"/>
          <w:szCs w:val="24"/>
        </w:rPr>
      </w:pPr>
    </w:p>
    <w:p w:rsidR="007C2042" w:rsidRDefault="007C2042" w:rsidP="007C2042">
      <w:pPr>
        <w:rPr>
          <w:rFonts w:ascii="宋体" w:eastAsia="宋体" w:hAnsi="宋体" w:cs="宋体"/>
          <w:sz w:val="24"/>
          <w:szCs w:val="24"/>
        </w:rPr>
      </w:pPr>
    </w:p>
    <w:p w:rsidR="007C2042" w:rsidRDefault="007C2042" w:rsidP="007C2042">
      <w:pPr>
        <w:rPr>
          <w:rFonts w:ascii="宋体" w:eastAsia="宋体" w:hAnsi="宋体" w:cs="宋体"/>
          <w:sz w:val="24"/>
          <w:szCs w:val="24"/>
        </w:rPr>
      </w:pPr>
    </w:p>
    <w:p w:rsidR="007C2042" w:rsidRDefault="007C2042" w:rsidP="007C2042">
      <w:pPr>
        <w:rPr>
          <w:rFonts w:ascii="宋体" w:eastAsia="宋体" w:hAnsi="宋体" w:cs="宋体"/>
          <w:sz w:val="24"/>
          <w:szCs w:val="24"/>
        </w:rPr>
      </w:pPr>
    </w:p>
    <w:p w:rsidR="007C2042" w:rsidRDefault="007C2042" w:rsidP="007C2042">
      <w:pPr>
        <w:rPr>
          <w:rFonts w:ascii="宋体" w:eastAsia="宋体" w:hAnsi="宋体" w:cs="宋体"/>
          <w:sz w:val="24"/>
          <w:szCs w:val="24"/>
        </w:rPr>
      </w:pPr>
    </w:p>
    <w:p w:rsidR="007C2042" w:rsidRDefault="007C2042" w:rsidP="007C2042">
      <w:pPr>
        <w:spacing w:line="360" w:lineRule="auto"/>
        <w:jc w:val="center"/>
        <w:rPr>
          <w:rFonts w:ascii="宋体" w:eastAsia="宋体" w:hAnsi="宋体" w:cs="宋体"/>
          <w:b/>
          <w:sz w:val="28"/>
          <w:szCs w:val="28"/>
        </w:rPr>
      </w:pPr>
      <w:r>
        <w:rPr>
          <w:rFonts w:ascii="宋体" w:eastAsia="宋体" w:hAnsi="宋体" w:cs="宋体" w:hint="eastAsia"/>
          <w:b/>
          <w:sz w:val="28"/>
          <w:szCs w:val="28"/>
        </w:rPr>
        <w:t>业务部工作总结</w:t>
      </w:r>
    </w:p>
    <w:p w:rsidR="007C2042" w:rsidRDefault="007C2042" w:rsidP="007C2042">
      <w:pPr>
        <w:spacing w:line="360" w:lineRule="auto"/>
        <w:ind w:firstLineChars="236" w:firstLine="566"/>
        <w:rPr>
          <w:rFonts w:ascii="宋体" w:eastAsia="宋体" w:hAnsi="宋体" w:cs="宋体"/>
          <w:sz w:val="24"/>
          <w:szCs w:val="24"/>
        </w:rPr>
      </w:pPr>
      <w:r>
        <w:rPr>
          <w:rFonts w:ascii="宋体" w:eastAsia="宋体" w:hAnsi="宋体" w:cs="宋体" w:hint="eastAsia"/>
          <w:sz w:val="24"/>
          <w:szCs w:val="24"/>
        </w:rPr>
        <w:t>自管理体系运行以来，本部门制定了一系列管理规章制度，人员稳定，人员素质在人力资源部的配合下得到大幅提高，服务处于受控、稳定状态，质量管理体系运行的持续改进在日常工作中及时实施，根据公司的质量方针和目标，业务部进行了以下工作。</w:t>
      </w:r>
    </w:p>
    <w:p w:rsidR="007C2042" w:rsidRDefault="007C2042" w:rsidP="007C2042">
      <w:pPr>
        <w:widowControl w:val="0"/>
        <w:numPr>
          <w:ilvl w:val="0"/>
          <w:numId w:val="1"/>
        </w:numPr>
        <w:tabs>
          <w:tab w:val="left" w:pos="720"/>
        </w:tabs>
        <w:adjustRightInd/>
        <w:snapToGrid/>
        <w:spacing w:after="0" w:line="360" w:lineRule="auto"/>
        <w:jc w:val="both"/>
        <w:rPr>
          <w:rFonts w:ascii="宋体" w:eastAsia="宋体" w:hAnsi="宋体" w:cs="宋体"/>
          <w:sz w:val="24"/>
          <w:szCs w:val="24"/>
        </w:rPr>
      </w:pPr>
      <w:r>
        <w:rPr>
          <w:rFonts w:ascii="宋体" w:eastAsia="宋体" w:hAnsi="宋体" w:cs="宋体" w:hint="eastAsia"/>
          <w:color w:val="000000"/>
          <w:sz w:val="24"/>
        </w:rPr>
        <w:t>我们积极主动与顾客及相关方进行沟通，广泛征集他们的意见，通过发放《顾客满意度调查表》等形式搜集顾客满意度信息，2020年3月共发出调查表4份，回收4份，经数据统计分析，顾客满意率达到100% ，圆满地完成了近期的顾客满意度目标值。</w:t>
      </w:r>
    </w:p>
    <w:p w:rsidR="007C2042" w:rsidRDefault="007C2042" w:rsidP="007C2042">
      <w:pPr>
        <w:spacing w:line="360" w:lineRule="auto"/>
        <w:rPr>
          <w:rFonts w:ascii="宋体" w:eastAsia="宋体" w:hAnsi="宋体" w:cs="宋体"/>
          <w:sz w:val="24"/>
          <w:szCs w:val="24"/>
        </w:rPr>
      </w:pPr>
      <w:r>
        <w:rPr>
          <w:rFonts w:ascii="宋体" w:eastAsia="宋体" w:hAnsi="宋体" w:cs="宋体" w:hint="eastAsia"/>
          <w:color w:val="000000"/>
          <w:sz w:val="24"/>
        </w:rPr>
        <w:t xml:space="preserve">二． </w:t>
      </w:r>
      <w:r>
        <w:rPr>
          <w:rFonts w:ascii="宋体" w:eastAsia="宋体" w:hAnsi="宋体" w:cs="宋体" w:hint="eastAsia"/>
          <w:sz w:val="24"/>
          <w:szCs w:val="24"/>
        </w:rPr>
        <w:t xml:space="preserve"> 销售合同履约率100%； 质量目标均已达成</w:t>
      </w:r>
    </w:p>
    <w:p w:rsidR="007C2042" w:rsidRDefault="007C2042" w:rsidP="007C2042">
      <w:pPr>
        <w:spacing w:line="360" w:lineRule="auto"/>
        <w:ind w:rightChars="12" w:right="26"/>
        <w:rPr>
          <w:rFonts w:ascii="宋体" w:eastAsia="宋体" w:hAnsi="宋体" w:cs="宋体"/>
          <w:color w:val="000000"/>
          <w:sz w:val="24"/>
        </w:rPr>
      </w:pPr>
      <w:r>
        <w:rPr>
          <w:rFonts w:ascii="宋体" w:eastAsia="宋体" w:hAnsi="宋体" w:cs="宋体" w:hint="eastAsia"/>
          <w:color w:val="000000"/>
          <w:sz w:val="24"/>
        </w:rPr>
        <w:t>三、合同管理：签订合同时，依据要求进行评审，确保不盲目，减少风险，降低成本，确保价格合理，服务力量满足项目要求。</w:t>
      </w:r>
    </w:p>
    <w:p w:rsidR="007C2042" w:rsidRDefault="007C2042" w:rsidP="007C20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 xml:space="preserve">总之，自公司管理体系运行以来，使我部门的管理有了较大的提高，职责更加明确，管理更加规范有序。            </w:t>
      </w:r>
    </w:p>
    <w:p w:rsidR="007C2042" w:rsidRDefault="007C2042" w:rsidP="007C2042">
      <w:pPr>
        <w:spacing w:line="360" w:lineRule="auto"/>
        <w:ind w:firstLineChars="1370" w:firstLine="3851"/>
        <w:rPr>
          <w:rFonts w:ascii="宋体" w:eastAsia="宋体" w:hAnsi="宋体" w:cs="宋体"/>
          <w:b/>
          <w:color w:val="000000"/>
          <w:sz w:val="28"/>
          <w:szCs w:val="28"/>
        </w:rPr>
      </w:pPr>
      <w:r>
        <w:rPr>
          <w:rFonts w:ascii="宋体" w:eastAsia="宋体" w:hAnsi="宋体" w:cs="宋体" w:hint="eastAsia"/>
          <w:b/>
          <w:color w:val="000000"/>
          <w:sz w:val="28"/>
          <w:szCs w:val="28"/>
        </w:rPr>
        <w:t xml:space="preserve">         业务部 </w:t>
      </w:r>
      <w:r>
        <w:rPr>
          <w:rFonts w:ascii="宋体" w:hAnsi="宋体" w:cs="楷体" w:hint="eastAsia"/>
          <w:color w:val="000000"/>
          <w:sz w:val="24"/>
          <w:szCs w:val="24"/>
        </w:rPr>
        <w:t>2020.3.18</w:t>
      </w:r>
    </w:p>
    <w:p w:rsidR="007C2042" w:rsidRDefault="007C2042" w:rsidP="007C2042">
      <w:pPr>
        <w:spacing w:line="220" w:lineRule="atLeast"/>
      </w:pPr>
    </w:p>
    <w:p w:rsidR="007C2042" w:rsidRDefault="007C2042" w:rsidP="007C2042">
      <w:pPr>
        <w:spacing w:line="220" w:lineRule="atLeast"/>
      </w:pPr>
    </w:p>
    <w:p w:rsidR="007C2042" w:rsidRDefault="007C2042" w:rsidP="007C2042">
      <w:pPr>
        <w:spacing w:line="220" w:lineRule="atLeast"/>
      </w:pPr>
    </w:p>
    <w:p w:rsidR="00094C95" w:rsidRDefault="00094C95" w:rsidP="00094C95">
      <w:pPr>
        <w:rPr>
          <w:b/>
          <w:color w:val="FF0000"/>
        </w:rPr>
      </w:pPr>
      <w:r>
        <w:rPr>
          <w:rFonts w:hint="eastAsia"/>
          <w:b/>
          <w:color w:val="FF0000"/>
        </w:rPr>
        <w:t>说明：</w:t>
      </w:r>
    </w:p>
    <w:p w:rsidR="00094C95" w:rsidRDefault="00094C95" w:rsidP="00094C95">
      <w:pPr>
        <w:spacing w:line="220" w:lineRule="atLeast"/>
        <w:rPr>
          <w:color w:val="FF0000"/>
        </w:rPr>
      </w:pPr>
      <w:r>
        <w:rPr>
          <w:rFonts w:hint="eastAsia"/>
          <w:color w:val="FF0000"/>
        </w:rPr>
        <w:t>本范文内容由汇智认证：</w:t>
      </w:r>
      <w:hyperlink r:id="rId7" w:history="1">
        <w:r>
          <w:rPr>
            <w:rStyle w:val="a5"/>
          </w:rPr>
          <w:t>https://www.hisiso.com/</w:t>
        </w:r>
      </w:hyperlink>
      <w:r>
        <w:rPr>
          <w:rFonts w:hint="eastAsia"/>
          <w:color w:val="FF0000"/>
        </w:rPr>
        <w:t>整理并发布，内容格式仅供参考学习使用，如需转载请标明出处。</w:t>
      </w:r>
    </w:p>
    <w:p w:rsidR="00094C95" w:rsidRDefault="00094C95" w:rsidP="00094C95">
      <w:pPr>
        <w:rPr>
          <w:color w:val="FF0000"/>
        </w:rPr>
      </w:pPr>
      <w:r>
        <w:rPr>
          <w:rFonts w:hint="eastAsia"/>
          <w:color w:val="FF0000"/>
        </w:rPr>
        <w:t>更多问题可咨询电话：</w:t>
      </w:r>
      <w:r>
        <w:rPr>
          <w:color w:val="FF0000"/>
        </w:rPr>
        <w:t>0532-84688710</w:t>
      </w:r>
    </w:p>
    <w:p w:rsidR="00094C95" w:rsidRDefault="00094C95" w:rsidP="00094C95"/>
    <w:p w:rsidR="007C2042" w:rsidRDefault="007C2042" w:rsidP="007C2042">
      <w:pPr>
        <w:spacing w:line="220" w:lineRule="atLeast"/>
      </w:pPr>
    </w:p>
    <w:p w:rsidR="004358AB" w:rsidRDefault="00362FD8" w:rsidP="00D31D50">
      <w:pPr>
        <w:spacing w:line="220" w:lineRule="atLeast"/>
      </w:pPr>
      <w:r>
        <w:rPr>
          <w:rFonts w:ascii="楷体" w:eastAsia="楷体" w:hAnsi="楷体" w:cs="楷体" w:hint="eastAsia"/>
          <w:color w:val="000000"/>
        </w:rPr>
        <w:br w:type="page"/>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CE" w:rsidRDefault="00F476CE" w:rsidP="00362FD8">
      <w:pPr>
        <w:spacing w:after="0"/>
      </w:pPr>
      <w:r>
        <w:separator/>
      </w:r>
    </w:p>
  </w:endnote>
  <w:endnote w:type="continuationSeparator" w:id="0">
    <w:p w:rsidR="00F476CE" w:rsidRDefault="00F476CE" w:rsidP="00362F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CE" w:rsidRDefault="00F476CE" w:rsidP="00362FD8">
      <w:pPr>
        <w:spacing w:after="0"/>
      </w:pPr>
      <w:r>
        <w:separator/>
      </w:r>
    </w:p>
  </w:footnote>
  <w:footnote w:type="continuationSeparator" w:id="0">
    <w:p w:rsidR="00F476CE" w:rsidRDefault="00F476CE" w:rsidP="00362F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C4AEA"/>
    <w:multiLevelType w:val="multilevel"/>
    <w:tmpl w:val="3F2C4AEA"/>
    <w:lvl w:ilvl="0">
      <w:start w:val="1"/>
      <w:numFmt w:val="japaneseCounting"/>
      <w:lvlText w:val="%1、"/>
      <w:lvlJc w:val="left"/>
      <w:pPr>
        <w:tabs>
          <w:tab w:val="num" w:pos="720"/>
        </w:tabs>
        <w:ind w:left="720" w:hanging="720"/>
      </w:pPr>
    </w:lvl>
    <w:lvl w:ilvl="1">
      <w:start w:val="1"/>
      <w:numFmt w:val="decimal"/>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94C95"/>
    <w:rsid w:val="001C456A"/>
    <w:rsid w:val="00323B43"/>
    <w:rsid w:val="00362FD8"/>
    <w:rsid w:val="003D37D8"/>
    <w:rsid w:val="00426133"/>
    <w:rsid w:val="004358AB"/>
    <w:rsid w:val="005841E4"/>
    <w:rsid w:val="006214D6"/>
    <w:rsid w:val="007C2042"/>
    <w:rsid w:val="008169E9"/>
    <w:rsid w:val="008B7726"/>
    <w:rsid w:val="00BB7713"/>
    <w:rsid w:val="00CB5ABF"/>
    <w:rsid w:val="00CD7D0F"/>
    <w:rsid w:val="00D31D50"/>
    <w:rsid w:val="00D40D12"/>
    <w:rsid w:val="00F47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2FD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62FD8"/>
    <w:rPr>
      <w:rFonts w:ascii="Tahoma" w:hAnsi="Tahoma"/>
      <w:sz w:val="18"/>
      <w:szCs w:val="18"/>
    </w:rPr>
  </w:style>
  <w:style w:type="paragraph" w:styleId="a4">
    <w:name w:val="footer"/>
    <w:basedOn w:val="a"/>
    <w:link w:val="Char0"/>
    <w:uiPriority w:val="99"/>
    <w:semiHidden/>
    <w:unhideWhenUsed/>
    <w:rsid w:val="00362FD8"/>
    <w:pPr>
      <w:tabs>
        <w:tab w:val="center" w:pos="4153"/>
        <w:tab w:val="right" w:pos="8306"/>
      </w:tabs>
    </w:pPr>
    <w:rPr>
      <w:sz w:val="18"/>
      <w:szCs w:val="18"/>
    </w:rPr>
  </w:style>
  <w:style w:type="character" w:customStyle="1" w:styleId="Char0">
    <w:name w:val="页脚 Char"/>
    <w:basedOn w:val="a0"/>
    <w:link w:val="a4"/>
    <w:uiPriority w:val="99"/>
    <w:semiHidden/>
    <w:rsid w:val="00362FD8"/>
    <w:rPr>
      <w:rFonts w:ascii="Tahoma" w:hAnsi="Tahoma"/>
      <w:sz w:val="18"/>
      <w:szCs w:val="18"/>
    </w:rPr>
  </w:style>
  <w:style w:type="character" w:styleId="a5">
    <w:name w:val="Hyperlink"/>
    <w:basedOn w:val="a0"/>
    <w:semiHidden/>
    <w:unhideWhenUsed/>
    <w:rsid w:val="007C2042"/>
    <w:rPr>
      <w:color w:val="0000FF"/>
      <w:u w:val="single"/>
    </w:rPr>
  </w:style>
  <w:style w:type="paragraph" w:styleId="2">
    <w:name w:val="Body Text Indent 2"/>
    <w:basedOn w:val="a"/>
    <w:link w:val="2Char"/>
    <w:semiHidden/>
    <w:unhideWhenUsed/>
    <w:rsid w:val="007C2042"/>
    <w:pPr>
      <w:widowControl w:val="0"/>
      <w:adjustRightInd/>
      <w:snapToGrid/>
      <w:spacing w:after="0"/>
      <w:ind w:firstLineChars="212" w:firstLine="594"/>
      <w:jc w:val="both"/>
    </w:pPr>
    <w:rPr>
      <w:rFonts w:ascii="Times New Roman" w:eastAsia="宋体" w:hAnsi="Times New Roman" w:cs="Times New Roman"/>
      <w:kern w:val="2"/>
      <w:sz w:val="28"/>
      <w:szCs w:val="20"/>
    </w:rPr>
  </w:style>
  <w:style w:type="character" w:customStyle="1" w:styleId="2Char">
    <w:name w:val="正文文本缩进 2 Char"/>
    <w:basedOn w:val="a0"/>
    <w:link w:val="2"/>
    <w:semiHidden/>
    <w:rsid w:val="007C2042"/>
    <w:rPr>
      <w:rFonts w:ascii="Times New Roman" w:eastAsia="宋体" w:hAnsi="Times New Roman" w:cs="Times New Roman"/>
      <w:kern w:val="2"/>
      <w:sz w:val="28"/>
      <w:szCs w:val="20"/>
    </w:rPr>
  </w:style>
</w:styles>
</file>

<file path=word/webSettings.xml><?xml version="1.0" encoding="utf-8"?>
<w:webSettings xmlns:r="http://schemas.openxmlformats.org/officeDocument/2006/relationships" xmlns:w="http://schemas.openxmlformats.org/wordprocessingml/2006/main">
  <w:divs>
    <w:div w:id="750007123">
      <w:bodyDiv w:val="1"/>
      <w:marLeft w:val="0"/>
      <w:marRight w:val="0"/>
      <w:marTop w:val="0"/>
      <w:marBottom w:val="0"/>
      <w:divBdr>
        <w:top w:val="none" w:sz="0" w:space="0" w:color="auto"/>
        <w:left w:val="none" w:sz="0" w:space="0" w:color="auto"/>
        <w:bottom w:val="none" w:sz="0" w:space="0" w:color="auto"/>
        <w:right w:val="none" w:sz="0" w:space="0" w:color="auto"/>
      </w:divBdr>
    </w:div>
    <w:div w:id="1067534401">
      <w:bodyDiv w:val="1"/>
      <w:marLeft w:val="0"/>
      <w:marRight w:val="0"/>
      <w:marTop w:val="0"/>
      <w:marBottom w:val="0"/>
      <w:divBdr>
        <w:top w:val="none" w:sz="0" w:space="0" w:color="auto"/>
        <w:left w:val="none" w:sz="0" w:space="0" w:color="auto"/>
        <w:bottom w:val="none" w:sz="0" w:space="0" w:color="auto"/>
        <w:right w:val="none" w:sz="0" w:space="0" w:color="auto"/>
      </w:divBdr>
    </w:div>
    <w:div w:id="13754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2020-07-13T07:37:00Z</dcterms:modified>
</cp:coreProperties>
</file>