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FD" w:rsidRDefault="00FA4FFD" w:rsidP="00FA4FFD">
      <w:pPr>
        <w:spacing w:line="400" w:lineRule="exact"/>
        <w:rPr>
          <w:rFonts w:ascii="宋体" w:hAnsi="宋体" w:cs="宋体"/>
          <w:sz w:val="24"/>
        </w:rPr>
      </w:pPr>
      <w:r>
        <w:rPr>
          <w:rFonts w:ascii="宋体" w:hAnsi="宋体" w:cs="宋体" w:hint="eastAsia"/>
          <w:b/>
          <w:bCs/>
          <w:sz w:val="24"/>
        </w:rPr>
        <w:t>6.1.1</w:t>
      </w:r>
      <w:r>
        <w:rPr>
          <w:rFonts w:ascii="宋体" w:hAnsi="宋体" w:cs="宋体" w:hint="eastAsia"/>
          <w:sz w:val="24"/>
        </w:rPr>
        <w:t xml:space="preserve"> </w:t>
      </w:r>
      <w:r>
        <w:rPr>
          <w:rFonts w:ascii="宋体" w:hAnsi="宋体" w:cs="宋体" w:hint="eastAsia"/>
          <w:sz w:val="24"/>
        </w:rPr>
        <w:t>总经理负责组织策划质量管理体系，组织应考虑</w:t>
      </w:r>
      <w:r>
        <w:rPr>
          <w:rFonts w:ascii="宋体" w:hAnsi="宋体" w:cs="宋体" w:hint="eastAsia"/>
          <w:sz w:val="24"/>
        </w:rPr>
        <w:t xml:space="preserve"> 4.1</w:t>
      </w:r>
      <w:r>
        <w:rPr>
          <w:rFonts w:ascii="宋体" w:hAnsi="宋体" w:cs="宋体" w:hint="eastAsia"/>
          <w:sz w:val="24"/>
        </w:rPr>
        <w:t>和</w:t>
      </w:r>
      <w:r>
        <w:rPr>
          <w:rFonts w:ascii="宋体" w:hAnsi="宋体" w:cs="宋体" w:hint="eastAsia"/>
          <w:sz w:val="24"/>
        </w:rPr>
        <w:t xml:space="preserve"> 4.2</w:t>
      </w:r>
      <w:r>
        <w:rPr>
          <w:rFonts w:ascii="宋体" w:hAnsi="宋体" w:cs="宋体" w:hint="eastAsia"/>
          <w:sz w:val="24"/>
        </w:rPr>
        <w:t>的要求，确定需要应对的风险和机遇，以：</w:t>
      </w:r>
    </w:p>
    <w:p w:rsidR="00FA4FFD" w:rsidRDefault="00FA4FFD" w:rsidP="00FA4FFD">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确保质量管理体系能够实现其预期结果；</w:t>
      </w:r>
    </w:p>
    <w:p w:rsidR="00FA4FFD" w:rsidRDefault="00FA4FFD" w:rsidP="00FA4FFD">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增强有利影响；</w:t>
      </w:r>
    </w:p>
    <w:p w:rsidR="00FA4FFD" w:rsidRDefault="00FA4FFD" w:rsidP="00FA4FFD">
      <w:pPr>
        <w:spacing w:line="40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避免和减少不利影响；</w:t>
      </w:r>
    </w:p>
    <w:p w:rsidR="00FA4FFD" w:rsidRDefault="00FA4FFD" w:rsidP="00FA4FFD">
      <w:pPr>
        <w:spacing w:line="400" w:lineRule="exact"/>
        <w:ind w:leftChars="100" w:left="220"/>
        <w:rPr>
          <w:rFonts w:ascii="宋体" w:hAnsi="宋体" w:cs="宋体"/>
          <w:sz w:val="24"/>
        </w:rPr>
      </w:pPr>
      <w:r>
        <w:rPr>
          <w:rFonts w:ascii="宋体" w:hAnsi="宋体" w:cs="宋体" w:hint="eastAsia"/>
          <w:sz w:val="24"/>
        </w:rPr>
        <w:t xml:space="preserve">  d) </w:t>
      </w:r>
      <w:r>
        <w:rPr>
          <w:rFonts w:ascii="宋体" w:hAnsi="宋体" w:cs="宋体" w:hint="eastAsia"/>
          <w:sz w:val="24"/>
        </w:rPr>
        <w:t>实现改进。</w:t>
      </w:r>
    </w:p>
    <w:p w:rsidR="00FA4FFD" w:rsidRDefault="00FA4FFD" w:rsidP="00FA4FFD">
      <w:pPr>
        <w:spacing w:line="400" w:lineRule="exact"/>
        <w:rPr>
          <w:rFonts w:ascii="宋体" w:hAnsi="宋体" w:cs="宋体"/>
          <w:sz w:val="24"/>
        </w:rPr>
      </w:pPr>
      <w:r>
        <w:rPr>
          <w:rFonts w:ascii="宋体" w:hAnsi="宋体" w:cs="宋体" w:hint="eastAsia"/>
          <w:b/>
          <w:bCs/>
          <w:sz w:val="24"/>
        </w:rPr>
        <w:t>6.1.2</w:t>
      </w:r>
      <w:r>
        <w:rPr>
          <w:rFonts w:ascii="宋体" w:hAnsi="宋体" w:cs="宋体" w:hint="eastAsia"/>
          <w:sz w:val="24"/>
        </w:rPr>
        <w:t xml:space="preserve">  </w:t>
      </w:r>
      <w:r>
        <w:rPr>
          <w:rFonts w:ascii="宋体" w:hAnsi="宋体" w:cs="宋体" w:hint="eastAsia"/>
          <w:sz w:val="24"/>
        </w:rPr>
        <w:t>总经理负责，组织策划：</w:t>
      </w:r>
    </w:p>
    <w:p w:rsidR="00FA4FFD" w:rsidRDefault="00FA4FFD" w:rsidP="00FA4FFD">
      <w:pPr>
        <w:spacing w:line="400" w:lineRule="exact"/>
        <w:ind w:leftChars="100" w:left="220"/>
        <w:rPr>
          <w:rFonts w:ascii="宋体" w:hAnsi="宋体" w:cs="宋体"/>
          <w:sz w:val="24"/>
        </w:rPr>
      </w:pPr>
      <w:r>
        <w:rPr>
          <w:rFonts w:ascii="宋体" w:hAnsi="宋体" w:cs="宋体" w:hint="eastAsia"/>
          <w:sz w:val="24"/>
        </w:rPr>
        <w:t xml:space="preserve">  a) </w:t>
      </w:r>
      <w:r>
        <w:rPr>
          <w:rFonts w:ascii="宋体" w:hAnsi="宋体" w:cs="宋体" w:hint="eastAsia"/>
          <w:sz w:val="24"/>
        </w:rPr>
        <w:t>应对这些风险和机遇的措施；</w:t>
      </w:r>
    </w:p>
    <w:p w:rsidR="00FA4FFD" w:rsidRDefault="00FA4FFD" w:rsidP="00FA4FFD">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如何：</w:t>
      </w:r>
    </w:p>
    <w:p w:rsidR="00FA4FFD" w:rsidRDefault="00FA4FFD" w:rsidP="00FA4FFD">
      <w:pPr>
        <w:spacing w:line="400" w:lineRule="exact"/>
        <w:ind w:leftChars="200" w:left="440"/>
        <w:rPr>
          <w:rFonts w:ascii="宋体" w:hAnsi="宋体" w:cs="宋体"/>
          <w:sz w:val="24"/>
        </w:rPr>
      </w:pPr>
      <w:r>
        <w:rPr>
          <w:rFonts w:ascii="宋体" w:hAnsi="宋体" w:cs="宋体" w:hint="eastAsia"/>
          <w:sz w:val="24"/>
        </w:rPr>
        <w:t xml:space="preserve">1) </w:t>
      </w:r>
      <w:r>
        <w:rPr>
          <w:rFonts w:ascii="宋体" w:hAnsi="宋体" w:cs="宋体" w:hint="eastAsia"/>
          <w:sz w:val="24"/>
        </w:rPr>
        <w:t>在质量管理体系过程中整合并实施这些措施（见</w:t>
      </w:r>
      <w:r>
        <w:rPr>
          <w:rFonts w:ascii="宋体" w:hAnsi="宋体" w:cs="宋体" w:hint="eastAsia"/>
          <w:sz w:val="24"/>
        </w:rPr>
        <w:t>4.4</w:t>
      </w:r>
      <w:r>
        <w:rPr>
          <w:rFonts w:ascii="宋体" w:hAnsi="宋体" w:cs="宋体" w:hint="eastAsia"/>
          <w:sz w:val="24"/>
        </w:rPr>
        <w:t>）；</w:t>
      </w:r>
    </w:p>
    <w:p w:rsidR="00FA4FFD" w:rsidRDefault="00FA4FFD" w:rsidP="00FA4FFD">
      <w:pPr>
        <w:spacing w:line="400" w:lineRule="exact"/>
        <w:ind w:leftChars="200" w:left="440"/>
        <w:rPr>
          <w:rFonts w:ascii="宋体" w:hAnsi="宋体" w:cs="宋体"/>
          <w:sz w:val="24"/>
        </w:rPr>
      </w:pPr>
      <w:r>
        <w:rPr>
          <w:rFonts w:ascii="宋体" w:hAnsi="宋体" w:cs="宋体" w:hint="eastAsia"/>
          <w:sz w:val="24"/>
        </w:rPr>
        <w:t xml:space="preserve">2) </w:t>
      </w:r>
      <w:r>
        <w:rPr>
          <w:rFonts w:ascii="宋体" w:hAnsi="宋体" w:cs="宋体" w:hint="eastAsia"/>
          <w:sz w:val="24"/>
        </w:rPr>
        <w:t>评价这些措施的有效性。</w:t>
      </w:r>
    </w:p>
    <w:p w:rsidR="00FA4FFD" w:rsidRDefault="00FA4FFD" w:rsidP="00FA4FFD">
      <w:pPr>
        <w:spacing w:line="400" w:lineRule="exact"/>
        <w:ind w:leftChars="200" w:left="440"/>
        <w:rPr>
          <w:rFonts w:ascii="宋体" w:hAnsi="宋体" w:cs="宋体"/>
          <w:sz w:val="24"/>
        </w:rPr>
      </w:pPr>
      <w:r>
        <w:rPr>
          <w:rFonts w:ascii="宋体" w:hAnsi="宋体" w:cs="宋体" w:hint="eastAsia"/>
          <w:sz w:val="24"/>
        </w:rPr>
        <w:t>应对风险和机遇的措施应与其对产品和服务符合性的潜在影响相适应。</w:t>
      </w:r>
    </w:p>
    <w:p w:rsidR="004358AB" w:rsidRDefault="004358AB" w:rsidP="00D31D50">
      <w:pPr>
        <w:spacing w:line="220" w:lineRule="atLeast"/>
      </w:pPr>
    </w:p>
    <w:p w:rsidR="002D5D8D" w:rsidRDefault="002D5D8D" w:rsidP="00D31D50">
      <w:pPr>
        <w:spacing w:line="220" w:lineRule="atLeast"/>
      </w:pPr>
    </w:p>
    <w:p w:rsidR="002D5D8D" w:rsidRDefault="002D5D8D" w:rsidP="00D31D50">
      <w:pPr>
        <w:spacing w:line="220" w:lineRule="atLeast"/>
      </w:pPr>
    </w:p>
    <w:p w:rsidR="002D5D8D" w:rsidRDefault="002D5D8D" w:rsidP="00D31D50">
      <w:pPr>
        <w:spacing w:line="220" w:lineRule="atLeast"/>
      </w:pPr>
    </w:p>
    <w:p w:rsidR="00366929" w:rsidRDefault="00366929" w:rsidP="00366929">
      <w:pPr>
        <w:rPr>
          <w:b/>
          <w:color w:val="FF0000"/>
        </w:rPr>
      </w:pPr>
      <w:r>
        <w:rPr>
          <w:rFonts w:hint="eastAsia"/>
          <w:b/>
          <w:color w:val="FF0000"/>
        </w:rPr>
        <w:t>说明：</w:t>
      </w:r>
    </w:p>
    <w:p w:rsidR="00366929" w:rsidRDefault="00366929" w:rsidP="00366929">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366929" w:rsidRDefault="00366929" w:rsidP="00366929">
      <w:pPr>
        <w:rPr>
          <w:color w:val="FF0000"/>
        </w:rPr>
      </w:pPr>
      <w:r>
        <w:rPr>
          <w:rFonts w:hint="eastAsia"/>
          <w:color w:val="FF0000"/>
        </w:rPr>
        <w:t>更多问题可咨询电话：</w:t>
      </w:r>
      <w:r>
        <w:rPr>
          <w:color w:val="FF0000"/>
        </w:rPr>
        <w:t>0532-84688710</w:t>
      </w:r>
    </w:p>
    <w:p w:rsidR="00366929" w:rsidRDefault="00366929" w:rsidP="00366929"/>
    <w:p w:rsidR="00534A59" w:rsidRDefault="00534A59" w:rsidP="00534A59">
      <w:pPr>
        <w:spacing w:line="220" w:lineRule="atLeast"/>
      </w:pPr>
    </w:p>
    <w:p w:rsidR="002D5D8D" w:rsidRDefault="002D5D8D" w:rsidP="00D31D50">
      <w:pPr>
        <w:spacing w:line="220" w:lineRule="atLeast"/>
      </w:pPr>
    </w:p>
    <w:sectPr w:rsidR="002D5D8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DAA" w:rsidRDefault="00F44DAA" w:rsidP="00FA4FFD">
      <w:pPr>
        <w:spacing w:after="0"/>
      </w:pPr>
      <w:r>
        <w:separator/>
      </w:r>
    </w:p>
  </w:endnote>
  <w:endnote w:type="continuationSeparator" w:id="0">
    <w:p w:rsidR="00F44DAA" w:rsidRDefault="00F44DAA" w:rsidP="00FA4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DAA" w:rsidRDefault="00F44DAA" w:rsidP="00FA4FFD">
      <w:pPr>
        <w:spacing w:after="0"/>
      </w:pPr>
      <w:r>
        <w:separator/>
      </w:r>
    </w:p>
  </w:footnote>
  <w:footnote w:type="continuationSeparator" w:id="0">
    <w:p w:rsidR="00F44DAA" w:rsidRDefault="00F44DAA" w:rsidP="00FA4F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57FF0"/>
    <w:rsid w:val="000B56ED"/>
    <w:rsid w:val="002D5D8D"/>
    <w:rsid w:val="00323B43"/>
    <w:rsid w:val="00366929"/>
    <w:rsid w:val="003D37D8"/>
    <w:rsid w:val="00426133"/>
    <w:rsid w:val="004358AB"/>
    <w:rsid w:val="00534A59"/>
    <w:rsid w:val="007840F6"/>
    <w:rsid w:val="008B7726"/>
    <w:rsid w:val="00B2556B"/>
    <w:rsid w:val="00C40E7B"/>
    <w:rsid w:val="00CF599F"/>
    <w:rsid w:val="00D31D50"/>
    <w:rsid w:val="00E70F2E"/>
    <w:rsid w:val="00F44DAA"/>
    <w:rsid w:val="00FA4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F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4FFD"/>
    <w:rPr>
      <w:rFonts w:ascii="Tahoma" w:hAnsi="Tahoma"/>
      <w:sz w:val="18"/>
      <w:szCs w:val="18"/>
    </w:rPr>
  </w:style>
  <w:style w:type="paragraph" w:styleId="a4">
    <w:name w:val="footer"/>
    <w:basedOn w:val="a"/>
    <w:link w:val="Char0"/>
    <w:uiPriority w:val="99"/>
    <w:semiHidden/>
    <w:unhideWhenUsed/>
    <w:rsid w:val="00FA4FFD"/>
    <w:pPr>
      <w:tabs>
        <w:tab w:val="center" w:pos="4153"/>
        <w:tab w:val="right" w:pos="8306"/>
      </w:tabs>
    </w:pPr>
    <w:rPr>
      <w:sz w:val="18"/>
      <w:szCs w:val="18"/>
    </w:rPr>
  </w:style>
  <w:style w:type="character" w:customStyle="1" w:styleId="Char0">
    <w:name w:val="页脚 Char"/>
    <w:basedOn w:val="a0"/>
    <w:link w:val="a4"/>
    <w:uiPriority w:val="99"/>
    <w:semiHidden/>
    <w:rsid w:val="00FA4FFD"/>
    <w:rPr>
      <w:rFonts w:ascii="Tahoma" w:hAnsi="Tahoma"/>
      <w:sz w:val="18"/>
      <w:szCs w:val="18"/>
    </w:rPr>
  </w:style>
  <w:style w:type="character" w:styleId="a5">
    <w:name w:val="Hyperlink"/>
    <w:basedOn w:val="a0"/>
    <w:semiHidden/>
    <w:unhideWhenUsed/>
    <w:rsid w:val="00534A59"/>
    <w:rPr>
      <w:color w:val="0000FF"/>
      <w:u w:val="single"/>
    </w:rPr>
  </w:style>
</w:styles>
</file>

<file path=word/webSettings.xml><?xml version="1.0" encoding="utf-8"?>
<w:webSettings xmlns:r="http://schemas.openxmlformats.org/officeDocument/2006/relationships" xmlns:w="http://schemas.openxmlformats.org/wordprocessingml/2006/main">
  <w:divs>
    <w:div w:id="76706186">
      <w:bodyDiv w:val="1"/>
      <w:marLeft w:val="0"/>
      <w:marRight w:val="0"/>
      <w:marTop w:val="0"/>
      <w:marBottom w:val="0"/>
      <w:divBdr>
        <w:top w:val="none" w:sz="0" w:space="0" w:color="auto"/>
        <w:left w:val="none" w:sz="0" w:space="0" w:color="auto"/>
        <w:bottom w:val="none" w:sz="0" w:space="0" w:color="auto"/>
        <w:right w:val="none" w:sz="0" w:space="0" w:color="auto"/>
      </w:divBdr>
    </w:div>
    <w:div w:id="697387567">
      <w:bodyDiv w:val="1"/>
      <w:marLeft w:val="0"/>
      <w:marRight w:val="0"/>
      <w:marTop w:val="0"/>
      <w:marBottom w:val="0"/>
      <w:divBdr>
        <w:top w:val="none" w:sz="0" w:space="0" w:color="auto"/>
        <w:left w:val="none" w:sz="0" w:space="0" w:color="auto"/>
        <w:bottom w:val="none" w:sz="0" w:space="0" w:color="auto"/>
        <w:right w:val="none" w:sz="0" w:space="0" w:color="auto"/>
      </w:divBdr>
    </w:div>
    <w:div w:id="15516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2020-07-13T08:00:00Z</dcterms:modified>
</cp:coreProperties>
</file>