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192" w:rsidRDefault="00D55192" w:rsidP="00D55192">
      <w:pPr>
        <w:spacing w:line="400" w:lineRule="exact"/>
        <w:outlineLvl w:val="2"/>
        <w:rPr>
          <w:rFonts w:ascii="宋体" w:hAnsi="宋体"/>
          <w:b/>
          <w:sz w:val="24"/>
        </w:rPr>
      </w:pPr>
      <w:bookmarkStart w:id="0" w:name="_Toc923934713"/>
      <w:r>
        <w:rPr>
          <w:rFonts w:ascii="宋体" w:hAnsi="宋体" w:hint="eastAsia"/>
          <w:b/>
          <w:sz w:val="24"/>
        </w:rPr>
        <w:t>5.1.1</w:t>
      </w:r>
      <w:r>
        <w:rPr>
          <w:rFonts w:ascii="宋体" w:hAnsi="宋体" w:hint="eastAsia"/>
          <w:b/>
          <w:sz w:val="24"/>
        </w:rPr>
        <w:t>总则</w:t>
      </w:r>
      <w:bookmarkEnd w:id="0"/>
    </w:p>
    <w:p w:rsidR="00D55192" w:rsidRDefault="00D55192" w:rsidP="00D55192">
      <w:pPr>
        <w:spacing w:line="400" w:lineRule="exact"/>
        <w:rPr>
          <w:rFonts w:ascii="宋体" w:hAnsi="宋体" w:cs="宋体"/>
          <w:sz w:val="24"/>
        </w:rPr>
      </w:pPr>
      <w:r>
        <w:rPr>
          <w:rFonts w:hint="eastAsia"/>
          <w:sz w:val="24"/>
        </w:rPr>
        <w:t xml:space="preserve"> </w:t>
      </w:r>
      <w:r>
        <w:rPr>
          <w:rFonts w:ascii="宋体" w:hAnsi="宋体" w:cs="宋体" w:hint="eastAsia"/>
          <w:sz w:val="24"/>
        </w:rPr>
        <w:t>公司总经理证实其对质量管理体系的领导作用和承诺，通过：</w:t>
      </w:r>
    </w:p>
    <w:p w:rsidR="00D55192" w:rsidRDefault="00D55192" w:rsidP="00D55192">
      <w:pPr>
        <w:spacing w:line="400" w:lineRule="exact"/>
        <w:ind w:leftChars="100" w:left="220"/>
        <w:rPr>
          <w:rFonts w:ascii="宋体" w:hAnsi="宋体" w:cs="宋体"/>
          <w:sz w:val="24"/>
        </w:rPr>
      </w:pPr>
      <w:r>
        <w:rPr>
          <w:rFonts w:ascii="宋体" w:hAnsi="宋体" w:cs="宋体" w:hint="eastAsia"/>
          <w:sz w:val="24"/>
        </w:rPr>
        <w:t xml:space="preserve">a) </w:t>
      </w:r>
      <w:r>
        <w:rPr>
          <w:rFonts w:ascii="宋体" w:hAnsi="宋体" w:cs="宋体" w:hint="eastAsia"/>
          <w:sz w:val="24"/>
        </w:rPr>
        <w:t>对质量管理体系的有效性承担责任；</w:t>
      </w:r>
    </w:p>
    <w:p w:rsidR="00D55192" w:rsidRDefault="00D55192" w:rsidP="00D55192">
      <w:pPr>
        <w:spacing w:line="400" w:lineRule="exact"/>
        <w:ind w:leftChars="100" w:left="220"/>
        <w:rPr>
          <w:rFonts w:ascii="宋体" w:hAnsi="宋体" w:cs="宋体"/>
          <w:sz w:val="24"/>
        </w:rPr>
      </w:pPr>
      <w:r>
        <w:rPr>
          <w:rFonts w:ascii="宋体" w:hAnsi="宋体" w:cs="宋体" w:hint="eastAsia"/>
          <w:sz w:val="24"/>
        </w:rPr>
        <w:t xml:space="preserve">b) </w:t>
      </w:r>
      <w:r>
        <w:rPr>
          <w:rFonts w:ascii="宋体" w:hAnsi="宋体" w:cs="宋体" w:hint="eastAsia"/>
          <w:sz w:val="24"/>
        </w:rPr>
        <w:t>确保制定质量管理体系的质量方针和质量目标，并与组织环境和战略方向相一致；</w:t>
      </w:r>
    </w:p>
    <w:p w:rsidR="00D55192" w:rsidRDefault="00D55192" w:rsidP="00D55192">
      <w:pPr>
        <w:spacing w:line="400" w:lineRule="exact"/>
        <w:ind w:leftChars="100" w:left="220"/>
        <w:rPr>
          <w:rFonts w:ascii="宋体" w:hAnsi="宋体" w:cs="宋体"/>
          <w:sz w:val="24"/>
        </w:rPr>
      </w:pPr>
      <w:r>
        <w:rPr>
          <w:rFonts w:ascii="宋体" w:hAnsi="宋体" w:cs="宋体" w:hint="eastAsia"/>
          <w:sz w:val="24"/>
        </w:rPr>
        <w:t xml:space="preserve">c) </w:t>
      </w:r>
      <w:r>
        <w:rPr>
          <w:rFonts w:ascii="宋体" w:hAnsi="宋体" w:cs="宋体" w:hint="eastAsia"/>
          <w:sz w:val="24"/>
        </w:rPr>
        <w:t>确保质量管理体系要求融入与组织的业务过程；</w:t>
      </w:r>
    </w:p>
    <w:p w:rsidR="00D55192" w:rsidRDefault="00D55192" w:rsidP="00D55192">
      <w:pPr>
        <w:spacing w:line="400" w:lineRule="exact"/>
        <w:ind w:leftChars="100" w:left="220"/>
        <w:rPr>
          <w:rFonts w:ascii="宋体" w:hAnsi="宋体" w:cs="宋体"/>
          <w:sz w:val="24"/>
        </w:rPr>
      </w:pPr>
      <w:r>
        <w:rPr>
          <w:rFonts w:ascii="宋体" w:hAnsi="宋体" w:cs="宋体" w:hint="eastAsia"/>
          <w:sz w:val="24"/>
        </w:rPr>
        <w:t xml:space="preserve">d) </w:t>
      </w:r>
      <w:r>
        <w:rPr>
          <w:rFonts w:ascii="宋体" w:hAnsi="宋体" w:cs="宋体" w:hint="eastAsia"/>
          <w:sz w:val="24"/>
        </w:rPr>
        <w:t>促进使用过程方法和基于风险的思维；</w:t>
      </w:r>
    </w:p>
    <w:p w:rsidR="00D55192" w:rsidRDefault="00D55192" w:rsidP="00D55192">
      <w:pPr>
        <w:spacing w:line="400" w:lineRule="exact"/>
        <w:ind w:leftChars="100" w:left="220"/>
        <w:rPr>
          <w:rFonts w:ascii="宋体" w:hAnsi="宋体" w:cs="宋体"/>
          <w:sz w:val="24"/>
        </w:rPr>
      </w:pPr>
      <w:r>
        <w:rPr>
          <w:rFonts w:ascii="宋体" w:hAnsi="宋体" w:cs="宋体" w:hint="eastAsia"/>
          <w:sz w:val="24"/>
        </w:rPr>
        <w:t xml:space="preserve">e) </w:t>
      </w:r>
      <w:r>
        <w:rPr>
          <w:rFonts w:ascii="宋体" w:hAnsi="宋体" w:cs="宋体" w:hint="eastAsia"/>
          <w:sz w:val="24"/>
        </w:rPr>
        <w:t>确保获得质量管理体系所需的资源；</w:t>
      </w:r>
    </w:p>
    <w:p w:rsidR="00D55192" w:rsidRDefault="00D55192" w:rsidP="00D55192">
      <w:pPr>
        <w:spacing w:line="400" w:lineRule="exact"/>
        <w:ind w:leftChars="100" w:left="220"/>
        <w:rPr>
          <w:rFonts w:ascii="宋体" w:hAnsi="宋体" w:cs="宋体"/>
          <w:sz w:val="24"/>
        </w:rPr>
      </w:pPr>
      <w:r>
        <w:rPr>
          <w:rFonts w:ascii="宋体" w:hAnsi="宋体" w:cs="宋体" w:hint="eastAsia"/>
          <w:sz w:val="24"/>
        </w:rPr>
        <w:t xml:space="preserve">f) </w:t>
      </w:r>
      <w:r>
        <w:rPr>
          <w:rFonts w:ascii="宋体" w:hAnsi="宋体" w:cs="宋体" w:hint="eastAsia"/>
          <w:sz w:val="24"/>
        </w:rPr>
        <w:t>沟通有效的质量管理和符合质量管理体系要求的重要性；</w:t>
      </w:r>
    </w:p>
    <w:p w:rsidR="00D55192" w:rsidRDefault="00D55192" w:rsidP="00D55192">
      <w:pPr>
        <w:spacing w:line="400" w:lineRule="exact"/>
        <w:ind w:leftChars="100" w:left="220"/>
        <w:rPr>
          <w:rFonts w:ascii="宋体" w:hAnsi="宋体" w:cs="宋体"/>
          <w:sz w:val="24"/>
        </w:rPr>
      </w:pPr>
      <w:r>
        <w:rPr>
          <w:rFonts w:ascii="宋体" w:hAnsi="宋体" w:cs="宋体" w:hint="eastAsia"/>
          <w:sz w:val="24"/>
        </w:rPr>
        <w:t xml:space="preserve">g) </w:t>
      </w:r>
      <w:r>
        <w:rPr>
          <w:rFonts w:ascii="宋体" w:hAnsi="宋体" w:cs="宋体" w:hint="eastAsia"/>
          <w:sz w:val="24"/>
        </w:rPr>
        <w:t>确保实现质量管理体系的预期结果；</w:t>
      </w:r>
    </w:p>
    <w:p w:rsidR="00D55192" w:rsidRDefault="00D55192" w:rsidP="00D55192">
      <w:pPr>
        <w:spacing w:line="400" w:lineRule="exact"/>
        <w:ind w:leftChars="100" w:left="220"/>
        <w:rPr>
          <w:rFonts w:ascii="宋体" w:hAnsi="宋体" w:cs="宋体"/>
          <w:sz w:val="24"/>
        </w:rPr>
      </w:pPr>
      <w:r>
        <w:rPr>
          <w:rFonts w:ascii="宋体" w:hAnsi="宋体" w:cs="宋体" w:hint="eastAsia"/>
          <w:sz w:val="24"/>
        </w:rPr>
        <w:t xml:space="preserve">h) </w:t>
      </w:r>
      <w:r>
        <w:rPr>
          <w:rFonts w:ascii="宋体" w:hAnsi="宋体" w:cs="宋体" w:hint="eastAsia"/>
          <w:sz w:val="24"/>
        </w:rPr>
        <w:t>促使、指导和支持员工努力提高质量管理体系的有效性；</w:t>
      </w:r>
    </w:p>
    <w:p w:rsidR="00D55192" w:rsidRDefault="00D55192" w:rsidP="00D55192">
      <w:pPr>
        <w:spacing w:line="400" w:lineRule="exact"/>
        <w:ind w:leftChars="100" w:left="220"/>
        <w:rPr>
          <w:rFonts w:ascii="宋体" w:hAnsi="宋体" w:cs="宋体"/>
          <w:sz w:val="24"/>
        </w:rPr>
      </w:pPr>
      <w:r>
        <w:rPr>
          <w:rFonts w:ascii="宋体" w:hAnsi="宋体" w:cs="宋体" w:hint="eastAsia"/>
          <w:sz w:val="24"/>
        </w:rPr>
        <w:t xml:space="preserve">i)  </w:t>
      </w:r>
      <w:r>
        <w:rPr>
          <w:rFonts w:ascii="宋体" w:hAnsi="宋体" w:cs="宋体" w:hint="eastAsia"/>
          <w:sz w:val="24"/>
        </w:rPr>
        <w:t>推动改进；</w:t>
      </w:r>
    </w:p>
    <w:p w:rsidR="00D55192" w:rsidRDefault="00D55192" w:rsidP="00D55192">
      <w:pPr>
        <w:spacing w:line="400" w:lineRule="exact"/>
        <w:ind w:leftChars="100" w:left="220"/>
        <w:rPr>
          <w:rFonts w:ascii="宋体" w:hAnsi="宋体" w:cs="宋体"/>
          <w:sz w:val="24"/>
        </w:rPr>
      </w:pPr>
      <w:r>
        <w:rPr>
          <w:rFonts w:ascii="宋体" w:hAnsi="宋体" w:cs="宋体" w:hint="eastAsia"/>
          <w:sz w:val="24"/>
        </w:rPr>
        <w:t xml:space="preserve">j) </w:t>
      </w:r>
      <w:r>
        <w:rPr>
          <w:rFonts w:ascii="宋体" w:hAnsi="宋体" w:cs="宋体" w:hint="eastAsia"/>
          <w:sz w:val="24"/>
        </w:rPr>
        <w:t>支持其他管理者履行其相关领域的职责。</w:t>
      </w:r>
    </w:p>
    <w:p w:rsidR="001D7028" w:rsidRDefault="001D7028" w:rsidP="001D7028">
      <w:pPr>
        <w:spacing w:line="400" w:lineRule="exact"/>
        <w:outlineLvl w:val="2"/>
        <w:rPr>
          <w:rFonts w:ascii="宋体" w:hAnsi="宋体" w:cs="宋体"/>
          <w:b/>
          <w:bCs/>
          <w:sz w:val="24"/>
        </w:rPr>
      </w:pPr>
      <w:bookmarkStart w:id="1" w:name="_Toc116469934"/>
      <w:r>
        <w:rPr>
          <w:rFonts w:ascii="宋体" w:hAnsi="宋体" w:cs="宋体" w:hint="eastAsia"/>
          <w:b/>
          <w:bCs/>
          <w:sz w:val="24"/>
        </w:rPr>
        <w:t>5.1.2</w:t>
      </w:r>
      <w:r>
        <w:rPr>
          <w:rFonts w:ascii="宋体" w:hAnsi="宋体" w:cs="宋体" w:hint="eastAsia"/>
          <w:sz w:val="24"/>
        </w:rPr>
        <w:t xml:space="preserve"> </w:t>
      </w:r>
      <w:r>
        <w:rPr>
          <w:rFonts w:ascii="宋体" w:hAnsi="宋体" w:cs="宋体" w:hint="eastAsia"/>
          <w:b/>
          <w:bCs/>
          <w:sz w:val="24"/>
        </w:rPr>
        <w:t>以顾客为关注焦点</w:t>
      </w:r>
      <w:bookmarkEnd w:id="1"/>
    </w:p>
    <w:p w:rsidR="001D7028" w:rsidRDefault="001D7028" w:rsidP="001D7028">
      <w:pPr>
        <w:spacing w:line="400" w:lineRule="exact"/>
        <w:rPr>
          <w:rFonts w:ascii="宋体" w:hAnsi="宋体" w:cs="宋体"/>
          <w:sz w:val="24"/>
        </w:rPr>
      </w:pPr>
      <w:r>
        <w:rPr>
          <w:rFonts w:ascii="宋体" w:hAnsi="宋体" w:cs="宋体" w:hint="eastAsia"/>
          <w:sz w:val="24"/>
        </w:rPr>
        <w:t>公司总经理负责证实其以顾客为关注焦点的领导作用和承诺，通过：</w:t>
      </w:r>
    </w:p>
    <w:p w:rsidR="001D7028" w:rsidRDefault="001D7028" w:rsidP="001D7028">
      <w:pPr>
        <w:spacing w:line="400" w:lineRule="exact"/>
        <w:ind w:leftChars="100" w:left="220"/>
        <w:rPr>
          <w:rFonts w:ascii="宋体" w:hAnsi="宋体" w:cs="宋体"/>
          <w:sz w:val="24"/>
        </w:rPr>
      </w:pPr>
      <w:r>
        <w:rPr>
          <w:rFonts w:ascii="宋体" w:hAnsi="宋体" w:cs="宋体" w:hint="eastAsia"/>
          <w:sz w:val="24"/>
        </w:rPr>
        <w:t xml:space="preserve">a) </w:t>
      </w:r>
      <w:r>
        <w:rPr>
          <w:rFonts w:ascii="宋体" w:hAnsi="宋体" w:cs="宋体" w:hint="eastAsia"/>
          <w:sz w:val="24"/>
        </w:rPr>
        <w:t>确定、理解并持续满足顾客要求以及适用的法律法规要求；</w:t>
      </w:r>
    </w:p>
    <w:p w:rsidR="001D7028" w:rsidRDefault="001D7028" w:rsidP="001D7028">
      <w:pPr>
        <w:spacing w:line="400" w:lineRule="exact"/>
        <w:ind w:leftChars="100" w:left="220"/>
        <w:rPr>
          <w:rFonts w:ascii="宋体" w:hAnsi="宋体" w:cs="宋体"/>
          <w:sz w:val="24"/>
        </w:rPr>
      </w:pPr>
      <w:r>
        <w:rPr>
          <w:rFonts w:ascii="宋体" w:hAnsi="宋体" w:cs="宋体" w:hint="eastAsia"/>
          <w:sz w:val="24"/>
        </w:rPr>
        <w:t xml:space="preserve">b) </w:t>
      </w:r>
      <w:r>
        <w:rPr>
          <w:rFonts w:ascii="宋体" w:hAnsi="宋体" w:cs="宋体" w:hint="eastAsia"/>
          <w:sz w:val="24"/>
        </w:rPr>
        <w:t>确定和应对能够影响产品、服务符合性以及增强顾客满意能力的风险和机遇；</w:t>
      </w:r>
    </w:p>
    <w:p w:rsidR="001D7028" w:rsidRDefault="001D7028" w:rsidP="001D7028">
      <w:pPr>
        <w:spacing w:line="400" w:lineRule="exact"/>
        <w:ind w:leftChars="100" w:left="220"/>
        <w:rPr>
          <w:rFonts w:ascii="宋体" w:hAnsi="宋体" w:cs="宋体"/>
          <w:sz w:val="24"/>
        </w:rPr>
      </w:pPr>
      <w:r>
        <w:rPr>
          <w:rFonts w:ascii="宋体" w:hAnsi="宋体" w:cs="宋体" w:hint="eastAsia"/>
          <w:sz w:val="24"/>
        </w:rPr>
        <w:t xml:space="preserve">c) </w:t>
      </w:r>
      <w:r>
        <w:rPr>
          <w:rFonts w:ascii="宋体" w:hAnsi="宋体" w:cs="宋体" w:hint="eastAsia"/>
          <w:sz w:val="24"/>
        </w:rPr>
        <w:t>始终致力于增强顾客满意。</w:t>
      </w:r>
    </w:p>
    <w:p w:rsidR="001D7028" w:rsidRDefault="001D7028" w:rsidP="001D7028">
      <w:pPr>
        <w:spacing w:line="400" w:lineRule="exact"/>
        <w:ind w:firstLine="480"/>
        <w:rPr>
          <w:rFonts w:ascii="宋体"/>
          <w:sz w:val="24"/>
        </w:rPr>
      </w:pPr>
      <w:r>
        <w:rPr>
          <w:rFonts w:ascii="宋体" w:hint="eastAsia"/>
          <w:sz w:val="24"/>
        </w:rPr>
        <w:t>本公司的成功取决于理解并满足顾客及其他相关方当前和未来的需求和期望，并争取超越这些需求和期望。总经理应以实现顾客满意为目标，为此应做到：</w:t>
      </w:r>
    </w:p>
    <w:p w:rsidR="001D7028" w:rsidRDefault="001D7028" w:rsidP="001D7028">
      <w:pPr>
        <w:tabs>
          <w:tab w:val="left" w:pos="540"/>
        </w:tabs>
        <w:spacing w:line="400" w:lineRule="exact"/>
        <w:ind w:firstLine="480"/>
        <w:rPr>
          <w:rFonts w:ascii="宋体"/>
          <w:sz w:val="24"/>
        </w:rPr>
      </w:pPr>
      <w:r>
        <w:rPr>
          <w:rFonts w:ascii="宋体"/>
          <w:sz w:val="24"/>
        </w:rPr>
        <w:t>a</w:t>
      </w:r>
      <w:r>
        <w:rPr>
          <w:rFonts w:ascii="宋体" w:hint="eastAsia"/>
          <w:sz w:val="24"/>
        </w:rPr>
        <w:t>、确定顾客的需求和期望</w:t>
      </w:r>
    </w:p>
    <w:p w:rsidR="001D7028" w:rsidRDefault="001D7028" w:rsidP="001D7028">
      <w:pPr>
        <w:spacing w:line="400" w:lineRule="exact"/>
        <w:ind w:left="359" w:firstLine="480"/>
        <w:rPr>
          <w:rFonts w:ascii="宋体"/>
          <w:sz w:val="24"/>
        </w:rPr>
      </w:pPr>
      <w:r>
        <w:rPr>
          <w:rFonts w:ascii="宋体" w:hint="eastAsia"/>
          <w:sz w:val="24"/>
        </w:rPr>
        <w:t>通过市场调研、预测，或与顾客的直接接触来实现。</w:t>
      </w:r>
    </w:p>
    <w:p w:rsidR="001D7028" w:rsidRDefault="001D7028" w:rsidP="001D7028">
      <w:pPr>
        <w:spacing w:line="400" w:lineRule="exact"/>
        <w:ind w:firstLine="480"/>
        <w:rPr>
          <w:rFonts w:ascii="宋体"/>
          <w:sz w:val="24"/>
        </w:rPr>
      </w:pPr>
      <w:r>
        <w:rPr>
          <w:rFonts w:ascii="宋体"/>
          <w:sz w:val="24"/>
        </w:rPr>
        <w:lastRenderedPageBreak/>
        <w:t>b</w:t>
      </w:r>
      <w:r>
        <w:rPr>
          <w:rFonts w:ascii="宋体" w:hint="eastAsia"/>
          <w:sz w:val="24"/>
        </w:rPr>
        <w:t>、将顾客的需求和期望转化为要求</w:t>
      </w:r>
    </w:p>
    <w:p w:rsidR="001D7028" w:rsidRDefault="001D7028" w:rsidP="001D7028">
      <w:pPr>
        <w:spacing w:line="400" w:lineRule="exact"/>
        <w:ind w:left="359" w:firstLine="480"/>
        <w:rPr>
          <w:rFonts w:ascii="宋体"/>
          <w:sz w:val="24"/>
        </w:rPr>
      </w:pPr>
      <w:r>
        <w:rPr>
          <w:rFonts w:ascii="宋体" w:hint="eastAsia"/>
          <w:sz w:val="24"/>
        </w:rPr>
        <w:t>这些要求包括对产品的要求、过程要求和质量管理体系要求等，只有完全满足顾客需求和期望时，顾客才能满足。</w:t>
      </w:r>
    </w:p>
    <w:p w:rsidR="001D7028" w:rsidRDefault="001D7028" w:rsidP="001D7028">
      <w:pPr>
        <w:spacing w:line="400" w:lineRule="exact"/>
        <w:ind w:firstLine="480"/>
        <w:rPr>
          <w:rFonts w:ascii="宋体"/>
          <w:sz w:val="24"/>
        </w:rPr>
      </w:pPr>
      <w:r>
        <w:rPr>
          <w:rFonts w:ascii="宋体"/>
          <w:sz w:val="24"/>
        </w:rPr>
        <w:t>c</w:t>
      </w:r>
      <w:r>
        <w:rPr>
          <w:rFonts w:ascii="宋体" w:hint="eastAsia"/>
          <w:sz w:val="24"/>
        </w:rPr>
        <w:t>、使转化成的要求得到满足</w:t>
      </w:r>
    </w:p>
    <w:p w:rsidR="001D7028" w:rsidRDefault="001D7028" w:rsidP="001D7028">
      <w:pPr>
        <w:tabs>
          <w:tab w:val="left" w:pos="900"/>
        </w:tabs>
        <w:spacing w:line="400" w:lineRule="exact"/>
        <w:rPr>
          <w:rFonts w:ascii="宋体"/>
          <w:sz w:val="24"/>
        </w:rPr>
      </w:pPr>
      <w:r>
        <w:rPr>
          <w:rFonts w:ascii="宋体" w:hint="eastAsia"/>
          <w:sz w:val="24"/>
        </w:rPr>
        <w:t xml:space="preserve">    </w:t>
      </w:r>
      <w:r>
        <w:rPr>
          <w:rFonts w:ascii="宋体" w:hint="eastAsia"/>
          <w:sz w:val="24"/>
        </w:rPr>
        <w:t>本公司必须满足法律法规及强制性国家标准和规定；</w:t>
      </w:r>
    </w:p>
    <w:p w:rsidR="001D7028" w:rsidRDefault="001D7028" w:rsidP="001D7028">
      <w:pPr>
        <w:spacing w:line="400" w:lineRule="exact"/>
        <w:ind w:leftChars="1" w:left="2" w:firstLineChars="200" w:firstLine="480"/>
        <w:rPr>
          <w:rFonts w:ascii="宋体" w:hAnsi="宋体" w:cs="宋体"/>
          <w:sz w:val="24"/>
        </w:rPr>
      </w:pPr>
      <w:r>
        <w:rPr>
          <w:rFonts w:ascii="宋体" w:hint="eastAsia"/>
          <w:sz w:val="24"/>
        </w:rPr>
        <w:t>顾客的需求、法律法规及强制性国家标准和要求也会随时间而修订，因此本公司转化的要求及已建立的质量管理体系也应随之更新，执行《文件管理程序》的规定。</w:t>
      </w:r>
    </w:p>
    <w:p w:rsidR="004358AB" w:rsidRDefault="004358AB" w:rsidP="00D31D50">
      <w:pPr>
        <w:spacing w:line="220" w:lineRule="atLeast"/>
      </w:pPr>
    </w:p>
    <w:p w:rsidR="002A66D5" w:rsidRDefault="002A66D5" w:rsidP="00D31D50">
      <w:pPr>
        <w:spacing w:line="220" w:lineRule="atLeast"/>
      </w:pPr>
    </w:p>
    <w:p w:rsidR="002A66D5" w:rsidRDefault="002A66D5" w:rsidP="00D31D50">
      <w:pPr>
        <w:spacing w:line="220" w:lineRule="atLeast"/>
      </w:pPr>
    </w:p>
    <w:p w:rsidR="00600A79" w:rsidRDefault="00600A79" w:rsidP="00600A79">
      <w:pPr>
        <w:rPr>
          <w:b/>
          <w:color w:val="FF0000"/>
        </w:rPr>
      </w:pPr>
      <w:r>
        <w:rPr>
          <w:rFonts w:hint="eastAsia"/>
          <w:b/>
          <w:color w:val="FF0000"/>
        </w:rPr>
        <w:t>说明：</w:t>
      </w:r>
    </w:p>
    <w:p w:rsidR="00600A79" w:rsidRDefault="00600A79" w:rsidP="00600A79">
      <w:pPr>
        <w:spacing w:line="220" w:lineRule="atLeast"/>
        <w:rPr>
          <w:color w:val="FF0000"/>
        </w:rPr>
      </w:pPr>
      <w:r>
        <w:rPr>
          <w:rFonts w:hint="eastAsia"/>
          <w:color w:val="FF0000"/>
        </w:rPr>
        <w:t>本范文内容由汇智认证：</w:t>
      </w:r>
      <w:hyperlink r:id="rId6" w:history="1">
        <w:r>
          <w:rPr>
            <w:rStyle w:val="a5"/>
          </w:rPr>
          <w:t>https://www.hisiso.com/</w:t>
        </w:r>
      </w:hyperlink>
      <w:r>
        <w:rPr>
          <w:rFonts w:hint="eastAsia"/>
          <w:color w:val="FF0000"/>
        </w:rPr>
        <w:t>整理并发布，内容格式仅供参考学习使用，如需转载请标明出处。</w:t>
      </w:r>
    </w:p>
    <w:p w:rsidR="00600A79" w:rsidRDefault="00600A79" w:rsidP="00600A79">
      <w:pPr>
        <w:rPr>
          <w:color w:val="FF0000"/>
        </w:rPr>
      </w:pPr>
      <w:r>
        <w:rPr>
          <w:rFonts w:hint="eastAsia"/>
          <w:color w:val="FF0000"/>
        </w:rPr>
        <w:t>更多问题可咨询电话：</w:t>
      </w:r>
      <w:r>
        <w:rPr>
          <w:color w:val="FF0000"/>
        </w:rPr>
        <w:t>0532-84688710</w:t>
      </w:r>
    </w:p>
    <w:p w:rsidR="00600A79" w:rsidRDefault="00600A79" w:rsidP="00600A79"/>
    <w:p w:rsidR="00AF4FFD" w:rsidRDefault="00AF4FFD" w:rsidP="00AF4FFD">
      <w:pPr>
        <w:spacing w:line="220" w:lineRule="atLeast"/>
      </w:pPr>
    </w:p>
    <w:p w:rsidR="002A66D5" w:rsidRDefault="002A66D5" w:rsidP="00D31D50">
      <w:pPr>
        <w:spacing w:line="220" w:lineRule="atLeast"/>
      </w:pPr>
    </w:p>
    <w:sectPr w:rsidR="002A66D5"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49D" w:rsidRDefault="0019049D" w:rsidP="00D55192">
      <w:pPr>
        <w:spacing w:after="0"/>
      </w:pPr>
      <w:r>
        <w:separator/>
      </w:r>
    </w:p>
  </w:endnote>
  <w:endnote w:type="continuationSeparator" w:id="0">
    <w:p w:rsidR="0019049D" w:rsidRDefault="0019049D" w:rsidP="00D5519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49D" w:rsidRDefault="0019049D" w:rsidP="00D55192">
      <w:pPr>
        <w:spacing w:after="0"/>
      </w:pPr>
      <w:r>
        <w:separator/>
      </w:r>
    </w:p>
  </w:footnote>
  <w:footnote w:type="continuationSeparator" w:id="0">
    <w:p w:rsidR="0019049D" w:rsidRDefault="0019049D" w:rsidP="00D5519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720"/>
  <w:characterSpacingControl w:val="doNotCompress"/>
  <w:hdrShapeDefaults>
    <o:shapedefaults v:ext="edit" spidmax="18434"/>
  </w:hdrShapeDefaults>
  <w:footnotePr>
    <w:footnote w:id="-1"/>
    <w:footnote w:id="0"/>
  </w:footnotePr>
  <w:endnotePr>
    <w:endnote w:id="-1"/>
    <w:endnote w:id="0"/>
  </w:endnotePr>
  <w:compat>
    <w:useFELayout/>
  </w:compat>
  <w:rsids>
    <w:rsidRoot w:val="00D31D50"/>
    <w:rsid w:val="000220EA"/>
    <w:rsid w:val="00053278"/>
    <w:rsid w:val="0019049D"/>
    <w:rsid w:val="001D7028"/>
    <w:rsid w:val="002A66D5"/>
    <w:rsid w:val="002D206C"/>
    <w:rsid w:val="00323B43"/>
    <w:rsid w:val="00357503"/>
    <w:rsid w:val="003D37D8"/>
    <w:rsid w:val="00426133"/>
    <w:rsid w:val="004358AB"/>
    <w:rsid w:val="00600A79"/>
    <w:rsid w:val="00762839"/>
    <w:rsid w:val="008B7726"/>
    <w:rsid w:val="009B3A84"/>
    <w:rsid w:val="00A42CF3"/>
    <w:rsid w:val="00AF4FFD"/>
    <w:rsid w:val="00C7134C"/>
    <w:rsid w:val="00D31D50"/>
    <w:rsid w:val="00D55192"/>
    <w:rsid w:val="00D962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5519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D55192"/>
    <w:rPr>
      <w:rFonts w:ascii="Tahoma" w:hAnsi="Tahoma"/>
      <w:sz w:val="18"/>
      <w:szCs w:val="18"/>
    </w:rPr>
  </w:style>
  <w:style w:type="paragraph" w:styleId="a4">
    <w:name w:val="footer"/>
    <w:basedOn w:val="a"/>
    <w:link w:val="Char0"/>
    <w:uiPriority w:val="99"/>
    <w:semiHidden/>
    <w:unhideWhenUsed/>
    <w:rsid w:val="00D55192"/>
    <w:pPr>
      <w:tabs>
        <w:tab w:val="center" w:pos="4153"/>
        <w:tab w:val="right" w:pos="8306"/>
      </w:tabs>
    </w:pPr>
    <w:rPr>
      <w:sz w:val="18"/>
      <w:szCs w:val="18"/>
    </w:rPr>
  </w:style>
  <w:style w:type="character" w:customStyle="1" w:styleId="Char0">
    <w:name w:val="页脚 Char"/>
    <w:basedOn w:val="a0"/>
    <w:link w:val="a4"/>
    <w:uiPriority w:val="99"/>
    <w:semiHidden/>
    <w:rsid w:val="00D55192"/>
    <w:rPr>
      <w:rFonts w:ascii="Tahoma" w:hAnsi="Tahoma"/>
      <w:sz w:val="18"/>
      <w:szCs w:val="18"/>
    </w:rPr>
  </w:style>
  <w:style w:type="character" w:styleId="a5">
    <w:name w:val="Hyperlink"/>
    <w:basedOn w:val="a0"/>
    <w:semiHidden/>
    <w:unhideWhenUsed/>
    <w:rsid w:val="00AF4FFD"/>
    <w:rPr>
      <w:color w:val="0000FF"/>
      <w:u w:val="single"/>
    </w:rPr>
  </w:style>
</w:styles>
</file>

<file path=word/webSettings.xml><?xml version="1.0" encoding="utf-8"?>
<w:webSettings xmlns:r="http://schemas.openxmlformats.org/officeDocument/2006/relationships" xmlns:w="http://schemas.openxmlformats.org/wordprocessingml/2006/main">
  <w:divs>
    <w:div w:id="578487551">
      <w:bodyDiv w:val="1"/>
      <w:marLeft w:val="0"/>
      <w:marRight w:val="0"/>
      <w:marTop w:val="0"/>
      <w:marBottom w:val="0"/>
      <w:divBdr>
        <w:top w:val="none" w:sz="0" w:space="0" w:color="auto"/>
        <w:left w:val="none" w:sz="0" w:space="0" w:color="auto"/>
        <w:bottom w:val="none" w:sz="0" w:space="0" w:color="auto"/>
        <w:right w:val="none" w:sz="0" w:space="0" w:color="auto"/>
      </w:divBdr>
    </w:div>
    <w:div w:id="773747152">
      <w:bodyDiv w:val="1"/>
      <w:marLeft w:val="0"/>
      <w:marRight w:val="0"/>
      <w:marTop w:val="0"/>
      <w:marBottom w:val="0"/>
      <w:divBdr>
        <w:top w:val="none" w:sz="0" w:space="0" w:color="auto"/>
        <w:left w:val="none" w:sz="0" w:space="0" w:color="auto"/>
        <w:bottom w:val="none" w:sz="0" w:space="0" w:color="auto"/>
        <w:right w:val="none" w:sz="0" w:space="0" w:color="auto"/>
      </w:divBdr>
    </w:div>
    <w:div w:id="154744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isiso.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2008-09-11T17:20:00Z</dcterms:created>
  <dcterms:modified xsi:type="dcterms:W3CDTF">2020-07-13T08:02:00Z</dcterms:modified>
</cp:coreProperties>
</file>