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一、基面处理</w:t>
      </w:r>
    </w:p>
    <w:p w:rsidR="00BE0560" w:rsidRDefault="00BE0560" w:rsidP="00BE056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基面要求：坚固、结实、平整、无尖锐棱角、无蜂窝麻面、无孔洞、无裂缝、无漏水、无空鼓、无脱层、无起沙、无起灰。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如基面达不到上述要求，可视情况作如下处理：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1、打磨处理，以清除尖锐棱角和不实层；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2、用水泥沙浆或专用腻子处理孔洞、裂缝；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3、用聚合物水泥沙浆整体找平、压光，达到预定强度；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4、将灰尖、碎屑、污物等杂质清理干净；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5、当有漏水现象时，应先找出漏水点并进行堵漏、补强；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6、阴、阳角应做成圆弧形</w:t>
      </w:r>
    </w:p>
    <w:p w:rsidR="00BE0560" w:rsidRDefault="00BE0560" w:rsidP="00BE056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在基层清理完之后，喷涂（或刷涂）快干封闭底漆：喷涂或刷涂两道专用快干封闭底漆，并在48小时内进行下一道工序。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二、操作要点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1、清理基层。局部不合格的基层用腻子进行修补，基层完整后进行验收；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2、细部构造加强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（1）在建筑工程平面与立面交接处也应加喷不少于100mm的附加层后，再进行正常施工。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（2）对穿越防水层的管线，在其四周加喷不少于100mm宽的附加层，然后再正常的喷涂。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（3）Spua材料的施工</w:t>
      </w:r>
    </w:p>
    <w:p w:rsidR="00BE0560" w:rsidRDefault="00BE0560" w:rsidP="00BE056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尽量在增强层施工12小时内施工spua材料，施工spua涂层时，下一道工序要盖上一道的50%，俗称‘压枪’，同时下一道和上一道的喷涂方向一要垂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直，只有这样才能保证涂层均匀。施工前，底材上的渣子和杂物要尽量清理干净。在每一道喷涂完毕后，马上进行检查，找到缺陷并进行处理。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三、质量管理、技术管理措施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 1、基层质量是影响防腐防水质量的一个关键，所以要仔细验收，认真处理。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 2、喷涂过程中要严格检查制度，确保每一处喷涂要厚度均匀，无少喷、漏喷现  象。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 3、掌握好涂膜凝固时间，确保涂膜能够固化完全，确保质量。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4、“质量为主”的前提下，提倡节约，避免不必要的浪费现象发生。</w:t>
      </w:r>
    </w:p>
    <w:p w:rsidR="00BE0560" w:rsidRDefault="00BE0560" w:rsidP="00BE0560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  5、严格按照施工方案及设计要求执行，每一工作都要有记录，实行互相监督的机制。</w:t>
      </w:r>
    </w:p>
    <w:p w:rsidR="00BE0560" w:rsidRDefault="00BE0560" w:rsidP="00BE0560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4358AB" w:rsidRDefault="004358AB" w:rsidP="00BE0560">
      <w:pPr>
        <w:spacing w:line="220" w:lineRule="atLeast"/>
      </w:pPr>
    </w:p>
    <w:p w:rsidR="00EE7D23" w:rsidRDefault="00EE7D23" w:rsidP="00BE0560">
      <w:pPr>
        <w:spacing w:line="220" w:lineRule="atLeast"/>
      </w:pPr>
    </w:p>
    <w:p w:rsidR="00EE7D23" w:rsidRDefault="00EE7D23" w:rsidP="00BE0560">
      <w:pPr>
        <w:spacing w:line="220" w:lineRule="atLeast"/>
      </w:pPr>
    </w:p>
    <w:p w:rsidR="00847050" w:rsidRDefault="00847050" w:rsidP="00847050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847050" w:rsidRDefault="00847050" w:rsidP="00847050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847050" w:rsidRDefault="00847050" w:rsidP="00847050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847050" w:rsidRDefault="00847050" w:rsidP="00847050"/>
    <w:p w:rsidR="005162E4" w:rsidRDefault="005162E4" w:rsidP="005162E4">
      <w:pPr>
        <w:spacing w:line="220" w:lineRule="atLeast"/>
      </w:pPr>
    </w:p>
    <w:p w:rsidR="00EE7D23" w:rsidRDefault="00EE7D23" w:rsidP="00BE0560">
      <w:pPr>
        <w:spacing w:line="220" w:lineRule="atLeast"/>
      </w:pPr>
    </w:p>
    <w:sectPr w:rsidR="00EE7D2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C5" w:rsidRDefault="009F4DC5" w:rsidP="00BE0560">
      <w:pPr>
        <w:spacing w:after="0"/>
      </w:pPr>
      <w:r>
        <w:separator/>
      </w:r>
    </w:p>
  </w:endnote>
  <w:endnote w:type="continuationSeparator" w:id="0">
    <w:p w:rsidR="009F4DC5" w:rsidRDefault="009F4DC5" w:rsidP="00BE05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C5" w:rsidRDefault="009F4DC5" w:rsidP="00BE0560">
      <w:pPr>
        <w:spacing w:after="0"/>
      </w:pPr>
      <w:r>
        <w:separator/>
      </w:r>
    </w:p>
  </w:footnote>
  <w:footnote w:type="continuationSeparator" w:id="0">
    <w:p w:rsidR="009F4DC5" w:rsidRDefault="009F4DC5" w:rsidP="00BE05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00F0"/>
    <w:rsid w:val="001B4A8F"/>
    <w:rsid w:val="00323B43"/>
    <w:rsid w:val="00357F31"/>
    <w:rsid w:val="003D37D8"/>
    <w:rsid w:val="00426133"/>
    <w:rsid w:val="004358AB"/>
    <w:rsid w:val="00495D35"/>
    <w:rsid w:val="005162E4"/>
    <w:rsid w:val="00847050"/>
    <w:rsid w:val="008B7726"/>
    <w:rsid w:val="009F4DC5"/>
    <w:rsid w:val="00BB4815"/>
    <w:rsid w:val="00BE0560"/>
    <w:rsid w:val="00CC213F"/>
    <w:rsid w:val="00D31D50"/>
    <w:rsid w:val="00E707AE"/>
    <w:rsid w:val="00E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5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5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5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560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51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2020-07-13T08:06:00Z</dcterms:modified>
</cp:coreProperties>
</file>